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C58C6" w:rsidR="00666C9D" w:rsidP="000E3F9D" w:rsidRDefault="00F6328A" w14:paraId="5ae1819" w14:textId="5ae1819">
      <w:pPr>
        <w15:collapsed w:val="false"/>
        <w:rPr>
          <w:bCs/>
        </w:rPr>
      </w:pPr>
      <w:bookmarkStart w:name="_GoBack" w:id="0"/>
      <w:bookmarkEnd w:id="0"/>
      <w:r w:rsidRPr="00AC58C6">
        <w:tab/>
      </w:r>
      <w:r w:rsidRPr="00AC58C6">
        <w:tab/>
      </w:r>
      <w:r w:rsidRPr="00AC58C6">
        <w:tab/>
      </w:r>
      <w:r w:rsidRPr="00AC58C6">
        <w:tab/>
      </w:r>
      <w:r w:rsidRPr="00AC58C6">
        <w:tab/>
      </w:r>
      <w:r w:rsidRPr="00AC58C6" w:rsidR="006D2418">
        <w:t xml:space="preserve">         </w:t>
      </w:r>
    </w:p>
    <w:p w:rsidRPr="00AC58C6" w:rsidR="00F6328A" w:rsidP="00F6328A" w:rsidRDefault="00F6328A">
      <w:pPr>
        <w:jc w:val="center"/>
        <w:rPr>
          <w:bCs/>
        </w:rPr>
      </w:pPr>
      <w:r w:rsidRPr="00AC58C6">
        <w:rPr>
          <w:bCs/>
        </w:rPr>
        <w:t>Z A P I S N I K</w:t>
      </w:r>
    </w:p>
    <w:p w:rsidRPr="00AC58C6" w:rsidR="00484CF5" w:rsidP="00F6328A" w:rsidRDefault="0005484B">
      <w:pPr>
        <w:jc w:val="center"/>
        <w:rPr>
          <w:bCs/>
        </w:rPr>
      </w:pPr>
      <w:r>
        <w:rPr>
          <w:bCs/>
        </w:rPr>
        <w:t>28</w:t>
      </w:r>
      <w:r w:rsidR="0065108E">
        <w:rPr>
          <w:bCs/>
        </w:rPr>
        <w:t xml:space="preserve">. </w:t>
      </w:r>
      <w:r>
        <w:rPr>
          <w:bCs/>
        </w:rPr>
        <w:t>studenog</w:t>
      </w:r>
      <w:r w:rsidRPr="00AC58C6" w:rsidR="009F7402">
        <w:rPr>
          <w:bCs/>
        </w:rPr>
        <w:t xml:space="preserve"> 2019</w:t>
      </w:r>
      <w:r w:rsidRPr="00AC58C6" w:rsidR="00484CF5">
        <w:rPr>
          <w:bCs/>
        </w:rPr>
        <w:t xml:space="preserve">. </w:t>
      </w:r>
    </w:p>
    <w:p w:rsidRPr="00AC58C6" w:rsidR="00484CF5" w:rsidP="00F6328A" w:rsidRDefault="00484CF5">
      <w:pPr>
        <w:jc w:val="center"/>
        <w:rPr>
          <w:bCs/>
        </w:rPr>
      </w:pPr>
    </w:p>
    <w:p w:rsidRPr="00AC58C6" w:rsidR="00411C7B" w:rsidP="00411C7B" w:rsidRDefault="00484CF5">
      <w:pPr>
        <w:jc w:val="both"/>
      </w:pPr>
      <w:r w:rsidRPr="00AC58C6">
        <w:t xml:space="preserve">sastavljen kod Trgovačkog suda u Zadru, sa </w:t>
      </w:r>
      <w:r w:rsidRPr="00AC58C6" w:rsidR="00401AFD">
        <w:rPr>
          <w:bCs/>
        </w:rPr>
        <w:t>ročišta radi izjašnj</w:t>
      </w:r>
      <w:r w:rsidRPr="00AC58C6" w:rsidR="000E3F9D">
        <w:rPr>
          <w:bCs/>
        </w:rPr>
        <w:t xml:space="preserve">avanja o vrijednosti nekretnine </w:t>
      </w:r>
      <w:r w:rsidRPr="00AC58C6" w:rsidR="006643F7">
        <w:rPr>
          <w:bCs/>
        </w:rPr>
        <w:t xml:space="preserve">u vlasništvu </w:t>
      </w:r>
      <w:r w:rsidRPr="00AC58C6" w:rsidR="00401AFD">
        <w:rPr>
          <w:bCs/>
        </w:rPr>
        <w:t>stečajnog dužnika</w:t>
      </w:r>
      <w:r w:rsidRPr="00AC58C6">
        <w:t xml:space="preserve"> </w:t>
      </w:r>
      <w:r w:rsidRPr="000300E6" w:rsidR="0065108E">
        <w:t>GORTAN-ZADAR d.o.o.</w:t>
      </w:r>
      <w:r w:rsidR="0065108E">
        <w:t xml:space="preserve"> u stečaju</w:t>
      </w:r>
      <w:r w:rsidRPr="000300E6" w:rsidR="0065108E">
        <w:t>, Zadar, Andrije Hebranga 3, OIB: 72185476666</w:t>
      </w:r>
      <w:r w:rsidRPr="00AC58C6" w:rsidR="0042267A">
        <w:t xml:space="preserve">, </w:t>
      </w:r>
    </w:p>
    <w:p w:rsidRPr="00AC58C6" w:rsidR="00582EDB" w:rsidP="00F6328A" w:rsidRDefault="00582EDB">
      <w:pPr>
        <w:jc w:val="both"/>
      </w:pPr>
    </w:p>
    <w:p w:rsidRPr="00AC58C6" w:rsidR="00F6328A" w:rsidP="00F6328A" w:rsidRDefault="00411C7B">
      <w:pPr>
        <w:jc w:val="both"/>
      </w:pPr>
      <w:r w:rsidRPr="00AC58C6">
        <w:t xml:space="preserve">OD SUDA </w:t>
      </w:r>
      <w:r w:rsidRPr="00AC58C6" w:rsidR="00F6328A">
        <w:t>NAZOČNI:</w:t>
      </w:r>
    </w:p>
    <w:p w:rsidRPr="00AC58C6" w:rsidR="00F6328A" w:rsidP="00F6328A" w:rsidRDefault="00411C7B">
      <w:pPr>
        <w:jc w:val="both"/>
      </w:pPr>
      <w:r w:rsidRPr="00AC58C6">
        <w:t>Ana Markač</w:t>
      </w:r>
      <w:r w:rsidRPr="00AC58C6" w:rsidR="00F6328A">
        <w:t xml:space="preserve">, </w:t>
      </w:r>
      <w:r w:rsidRPr="00AC58C6" w:rsidR="007B4460">
        <w:t xml:space="preserve">sutkinja </w:t>
      </w:r>
    </w:p>
    <w:p w:rsidRPr="00AC58C6" w:rsidR="00F6328A" w:rsidP="00F6328A" w:rsidRDefault="009F7402">
      <w:pPr>
        <w:jc w:val="both"/>
      </w:pPr>
      <w:r w:rsidRPr="00AC58C6">
        <w:t>Martina Kalmeta</w:t>
      </w:r>
      <w:r w:rsidRPr="00AC58C6" w:rsidR="00F6328A">
        <w:t>, zapisničar</w:t>
      </w:r>
    </w:p>
    <w:p w:rsidRPr="00AC58C6" w:rsidR="00F6328A" w:rsidP="00F6328A" w:rsidRDefault="00F6328A">
      <w:pPr>
        <w:jc w:val="both"/>
      </w:pPr>
    </w:p>
    <w:p w:rsidRPr="00AC58C6" w:rsidR="00F6328A" w:rsidP="009809B1" w:rsidRDefault="00F6328A">
      <w:r w:rsidRPr="00AC58C6">
        <w:t xml:space="preserve">Početak u </w:t>
      </w:r>
      <w:r w:rsidR="00BF71E8">
        <w:t>11,</w:t>
      </w:r>
      <w:r w:rsidR="00070B07">
        <w:t>20</w:t>
      </w:r>
      <w:r w:rsidRPr="00AC58C6">
        <w:t xml:space="preserve"> sati.</w:t>
      </w:r>
    </w:p>
    <w:p w:rsidRPr="00AC58C6" w:rsidR="009809B1" w:rsidP="00F6328A" w:rsidRDefault="009809B1">
      <w:pPr>
        <w:jc w:val="both"/>
      </w:pPr>
    </w:p>
    <w:p w:rsidRPr="00AC58C6" w:rsidR="00F6328A" w:rsidP="00F6328A" w:rsidRDefault="002A6067">
      <w:pPr>
        <w:jc w:val="both"/>
      </w:pPr>
      <w:r w:rsidRPr="00AC58C6">
        <w:t xml:space="preserve">Utvrđuje se da je </w:t>
      </w:r>
      <w:r w:rsidRPr="00AC58C6" w:rsidR="00C045DD">
        <w:t>pristupi</w:t>
      </w:r>
      <w:r w:rsidR="0065108E">
        <w:t>la Iva Petanjek</w:t>
      </w:r>
      <w:r w:rsidRPr="00AC58C6" w:rsidR="00C045DD">
        <w:t>, stečajn</w:t>
      </w:r>
      <w:r w:rsidR="0065108E">
        <w:t>a</w:t>
      </w:r>
      <w:r w:rsidRPr="00AC58C6" w:rsidR="00D57A3B">
        <w:t xml:space="preserve"> </w:t>
      </w:r>
      <w:r w:rsidRPr="00AC58C6" w:rsidR="00C045DD">
        <w:t>upravitelj</w:t>
      </w:r>
      <w:r w:rsidR="0065108E">
        <w:t>ica</w:t>
      </w:r>
      <w:r w:rsidRPr="00AC58C6" w:rsidR="00C045DD">
        <w:t>.</w:t>
      </w:r>
    </w:p>
    <w:p w:rsidRPr="00AC58C6" w:rsidR="00BB3AC6" w:rsidP="00F6328A" w:rsidRDefault="00BB3AC6">
      <w:pPr>
        <w:jc w:val="both"/>
      </w:pPr>
    </w:p>
    <w:p w:rsidRPr="00AC58C6" w:rsidR="000E3F9D" w:rsidP="000E3F9D" w:rsidRDefault="000E3F9D">
      <w:pPr>
        <w:jc w:val="both"/>
      </w:pPr>
      <w:r w:rsidRPr="00AC58C6">
        <w:t>Za vjerovnike:</w:t>
      </w:r>
    </w:p>
    <w:p w:rsidRPr="00AC58C6" w:rsidR="000E3F9D" w:rsidP="000E3F9D" w:rsidRDefault="000E3F9D">
      <w:pPr>
        <w:jc w:val="both"/>
        <w:rPr>
          <w:i/>
        </w:rPr>
      </w:pPr>
    </w:p>
    <w:p w:rsidR="00BF71E8" w:rsidP="0065108E" w:rsidRDefault="00BF71E8">
      <w:pPr>
        <w:jc w:val="both"/>
      </w:pPr>
      <w:r>
        <w:t xml:space="preserve">- </w:t>
      </w:r>
      <w:r>
        <w:tab/>
        <w:t>REPUBLIKA HRVATSKA, MINISTARSTVO FINANCIJA, POREZNA UPRAVA, PODRUČNI URED ZADAR – zastupnica po zakonu Lidija Vitaljić, ŽDO Zadar</w:t>
      </w:r>
    </w:p>
    <w:p w:rsidRPr="00AC58C6" w:rsidR="00EB193F" w:rsidP="00BB3AC6" w:rsidRDefault="00EB193F">
      <w:pPr>
        <w:contextualSpacing/>
        <w:jc w:val="both"/>
      </w:pPr>
    </w:p>
    <w:p w:rsidRPr="00AC58C6" w:rsidR="00BB3AC6" w:rsidP="00BB3AC6" w:rsidRDefault="00BB3AC6">
      <w:pPr>
        <w:jc w:val="both"/>
      </w:pPr>
      <w:r w:rsidRPr="00AC58C6">
        <w:t>Utvrđuje se da je oglas o održavanju današnjeg ročišta o</w:t>
      </w:r>
      <w:r w:rsidRPr="00AC58C6" w:rsidR="009809B1">
        <w:t>bjavljen</w:t>
      </w:r>
      <w:r w:rsidRPr="00AC58C6" w:rsidR="00317792">
        <w:t xml:space="preserve"> na e-Oglasna ploča sudova</w:t>
      </w:r>
      <w:r w:rsidRPr="00AC58C6">
        <w:t xml:space="preserve"> dana </w:t>
      </w:r>
      <w:r w:rsidR="0005484B">
        <w:t>6. studenog</w:t>
      </w:r>
      <w:r w:rsidRPr="00AC58C6" w:rsidR="009F7402">
        <w:t xml:space="preserve"> 2019</w:t>
      </w:r>
      <w:r w:rsidRPr="00AC58C6">
        <w:t>.</w:t>
      </w:r>
    </w:p>
    <w:p w:rsidR="00BB3AC6" w:rsidP="009F7402" w:rsidRDefault="00BB3AC6">
      <w:pPr>
        <w:jc w:val="both"/>
      </w:pPr>
    </w:p>
    <w:p w:rsidR="00792A5B" w:rsidP="00792A5B" w:rsidRDefault="00792A5B">
      <w:pPr>
        <w:jc w:val="both"/>
      </w:pPr>
      <w:r>
        <w:t xml:space="preserve">Konstatira se da je dana 27. studenog 2019. zaprimljen podnesak razlučnog vjerovnika ERSTE&amp;STEIERMARKISCHE BANK d.d., Rijeka kojim isti obavještava naslovni sud da neće pristupiti na ročišta radi izjašnjavanja o vrijednosti imovine stečajnog dužnika, zakazana za dan 28. studenog 2019. te predlaže da se ista održi u njegovoj odsutnosti. Isti da je suglasan da se vrijednost nekretnina koje su predmet navedenih ročišta utvrdi sukladno elaboratima objavljenim na e-Oglasna ploča sudova. </w:t>
      </w:r>
    </w:p>
    <w:p w:rsidRPr="00AC58C6" w:rsidR="00792A5B" w:rsidP="009F7402" w:rsidRDefault="00792A5B">
      <w:pPr>
        <w:jc w:val="both"/>
      </w:pPr>
    </w:p>
    <w:p w:rsidRPr="00AC58C6" w:rsidR="00BB3AC6" w:rsidP="004E22BE" w:rsidRDefault="00BB3AC6">
      <w:pPr>
        <w:jc w:val="both"/>
      </w:pPr>
      <w:r w:rsidRPr="00AC58C6">
        <w:t>Sudac</w:t>
      </w:r>
      <w:r w:rsidRPr="00AC58C6" w:rsidR="00C74A8F">
        <w:t xml:space="preserve"> utvrđuje da je riječ o prodaji</w:t>
      </w:r>
      <w:r w:rsidRPr="00AC58C6" w:rsidR="00C74A8F">
        <w:rPr>
          <w:rFonts w:eastAsia="Batang"/>
        </w:rPr>
        <w:t xml:space="preserve"> </w:t>
      </w:r>
      <w:r w:rsidRPr="00AC58C6" w:rsidR="009F7402">
        <w:t>nekretnine</w:t>
      </w:r>
      <w:r w:rsidRPr="00AC58C6" w:rsidR="005C7DB3">
        <w:t xml:space="preserve">, </w:t>
      </w:r>
      <w:r w:rsidRPr="00F249B4" w:rsidR="00AC58C6">
        <w:t>upisan</w:t>
      </w:r>
      <w:r w:rsidR="00AC58C6">
        <w:t>e</w:t>
      </w:r>
      <w:r w:rsidRPr="00F249B4" w:rsidR="00AC58C6">
        <w:t xml:space="preserve"> u zemljišnoj knjizi Općinskog suda u Zadru, Zemljišno knjižnog odjela Zadar, </w:t>
      </w:r>
      <w:r w:rsidRPr="00C2040E" w:rsidR="00070B07">
        <w:t>suvlasnički dio 63/10000, etažno vlasništvo (E-106), 1. poslovni prostor u zgradi 2, koji se sastoji od prizemlja i galerije, etažne oznake PP-2.2, ukupne korisne površine 70,85 m2, sagrađene na z.k.č. 4783/6, upisane u zk.ul. 12643, k.o. Zadar</w:t>
      </w:r>
      <w:r w:rsidR="00AC58C6">
        <w:t xml:space="preserve">, </w:t>
      </w:r>
      <w:r w:rsidRPr="00AC58C6" w:rsidR="00DC563A">
        <w:t xml:space="preserve">te da treba utvrditi vrijednost </w:t>
      </w:r>
      <w:r w:rsidRPr="00AC58C6" w:rsidR="005C7DB3">
        <w:t>iste</w:t>
      </w:r>
      <w:r w:rsidRPr="00AC58C6">
        <w:t xml:space="preserve">. </w:t>
      </w:r>
    </w:p>
    <w:p w:rsidRPr="00AC58C6" w:rsidR="006643F7" w:rsidP="009F7402" w:rsidRDefault="006643F7">
      <w:pPr>
        <w:spacing w:before="24"/>
        <w:ind w:right="-20"/>
        <w:jc w:val="both"/>
      </w:pPr>
    </w:p>
    <w:p w:rsidRPr="00AC58C6" w:rsidR="006643F7" w:rsidP="009F7402" w:rsidRDefault="006643F7">
      <w:pPr>
        <w:spacing w:before="24"/>
        <w:ind w:right="-20"/>
        <w:jc w:val="both"/>
        <w:rPr>
          <w:rFonts w:eastAsia="Arial"/>
          <w:w w:val="103"/>
        </w:rPr>
      </w:pPr>
      <w:r w:rsidRPr="00AC58C6">
        <w:t>Na predmetnoj nekretnini razlučno pravo ima</w:t>
      </w:r>
      <w:r w:rsidR="00AC58C6">
        <w:t>ju</w:t>
      </w:r>
      <w:r w:rsidRPr="00AC58C6">
        <w:t xml:space="preserve"> </w:t>
      </w:r>
      <w:r w:rsidR="007D2426">
        <w:t>ERSTE&amp;STEIERMARKISCHE BANK d.d.</w:t>
      </w:r>
      <w:r w:rsidR="0089040B">
        <w:t xml:space="preserve">, Stečajna masa iz NIN ELEKTROCOMMERCE, d.o.o. u stečaju, Zadar i </w:t>
      </w:r>
      <w:r w:rsidR="009815BE">
        <w:t xml:space="preserve"> </w:t>
      </w:r>
      <w:r w:rsidR="0089040B">
        <w:t>REPUBLIKA HRVATSKA, MINISTARSTVO FINANCIJA, POREZNA UPRAVA, PODRUČNI URED ZADAR</w:t>
      </w:r>
    </w:p>
    <w:p w:rsidRPr="00AC58C6" w:rsidR="00BB3AC6" w:rsidP="00BB3AC6" w:rsidRDefault="00BB3AC6">
      <w:pPr>
        <w:jc w:val="both"/>
      </w:pPr>
    </w:p>
    <w:p w:rsidR="008F49EA" w:rsidP="008F49EA" w:rsidRDefault="0065108E">
      <w:pPr>
        <w:jc w:val="both"/>
      </w:pPr>
      <w:r>
        <w:t>Stečajna</w:t>
      </w:r>
      <w:r w:rsidRPr="00AC58C6" w:rsidR="006643F7">
        <w:t xml:space="preserve"> upravitelj</w:t>
      </w:r>
      <w:r>
        <w:t>ica</w:t>
      </w:r>
      <w:r w:rsidRPr="00AC58C6" w:rsidR="006643F7">
        <w:t xml:space="preserve"> predlaž</w:t>
      </w:r>
      <w:r w:rsidRPr="00AC58C6" w:rsidR="005C7DB3">
        <w:t>e da se kao vrijednost navedene nekretnine,</w:t>
      </w:r>
      <w:r w:rsidR="00AC58C6">
        <w:t xml:space="preserve"> </w:t>
      </w:r>
      <w:r w:rsidRPr="00F249B4" w:rsidR="00AC58C6">
        <w:t>upisan</w:t>
      </w:r>
      <w:r w:rsidR="00AC58C6">
        <w:t>e</w:t>
      </w:r>
      <w:r w:rsidRPr="00F249B4" w:rsidR="00AC58C6">
        <w:t xml:space="preserve"> u zemljišnoj knjizi Općinskog suda u Zadru, Zemljišno knjižnog odjela Zadar, </w:t>
      </w:r>
      <w:r w:rsidRPr="00C2040E" w:rsidR="00070B07">
        <w:t xml:space="preserve">suvlasnički dio 63/10000, etažno vlasništvo (E-106), 1. poslovni prostor u zgradi 2, koji se sastoji od prizemlja i galerije, etažne oznake PP-2.2, </w:t>
      </w:r>
      <w:r w:rsidRPr="00FA5F62" w:rsidR="00070B07">
        <w:t>ukupne korisne površine 70,85 m2, sagrađene na z.k.č. 4783/6, upisane u zk.ul. 12643, k.o. Zadar</w:t>
      </w:r>
      <w:r w:rsidRPr="00FA5F62" w:rsidR="00AF6D71">
        <w:t xml:space="preserve">, </w:t>
      </w:r>
      <w:r w:rsidRPr="00FA5F62" w:rsidR="006643F7">
        <w:t xml:space="preserve">utvrdi iznos od </w:t>
      </w:r>
      <w:r w:rsidRPr="00FA5F62" w:rsidR="009C5824">
        <w:t>899.333,32 kn</w:t>
      </w:r>
      <w:r w:rsidRPr="00FA5F62" w:rsidR="007F28B7">
        <w:t>,</w:t>
      </w:r>
      <w:r w:rsidRPr="00FA5F62" w:rsidR="004E22BE">
        <w:t xml:space="preserve"> </w:t>
      </w:r>
      <w:r w:rsidRPr="00FA5F62" w:rsidR="009C5824">
        <w:t xml:space="preserve">a prema procjembenom elaboratu ERSTE&amp;STEIERMARKISCHE BANK d.d. od </w:t>
      </w:r>
      <w:r w:rsidRPr="00FA5F62" w:rsidR="00FA5F62">
        <w:t>3. travnja 2017.</w:t>
      </w:r>
      <w:r w:rsidRPr="00FA5F62" w:rsidR="00FA5F62">
        <w:rPr>
          <w:b/>
        </w:rPr>
        <w:t xml:space="preserve"> </w:t>
      </w:r>
    </w:p>
    <w:p w:rsidR="008F49EA" w:rsidP="008F49EA" w:rsidRDefault="008F49EA">
      <w:pPr>
        <w:jc w:val="both"/>
      </w:pPr>
    </w:p>
    <w:p w:rsidR="008F49EA" w:rsidP="008F49EA" w:rsidRDefault="008F49EA">
      <w:pPr>
        <w:jc w:val="both"/>
      </w:pPr>
      <w:r>
        <w:rPr>
          <w:rFonts w:eastAsia="Arial"/>
        </w:rPr>
        <w:t xml:space="preserve">Navedena nekretnina bi se prodavala </w:t>
      </w:r>
      <w:r>
        <w:t xml:space="preserve">po načelu viđeno – kupljeno, uz obvezu kupca na plaćanje </w:t>
      </w:r>
      <w:r w:rsidRPr="00EF6930">
        <w:t xml:space="preserve">svih poreza i troškova povezanih sa prodajom, uz uplatu jamčevine od 10% utvrđene vrijednosti, s </w:t>
      </w:r>
      <w:r>
        <w:t>time da bi rok plaćanja bio 30 dana od dana pravomoćnosti rješenja o dosudi.</w:t>
      </w:r>
    </w:p>
    <w:p w:rsidR="008F49EA" w:rsidP="008F49EA" w:rsidRDefault="008F49EA">
      <w:pPr>
        <w:jc w:val="both"/>
      </w:pPr>
    </w:p>
    <w:p w:rsidRPr="00EF6930" w:rsidR="008F49EA" w:rsidP="008F49EA" w:rsidRDefault="00EF6930">
      <w:pPr>
        <w:jc w:val="both"/>
      </w:pPr>
      <w:r w:rsidRPr="00EF6930">
        <w:lastRenderedPageBreak/>
        <w:t xml:space="preserve">Zz </w:t>
      </w:r>
      <w:r w:rsidRPr="00EF6930" w:rsidR="008F49EA">
        <w:t xml:space="preserve">razlučnog vjerovnika </w:t>
      </w:r>
      <w:r w:rsidRPr="00EF6930" w:rsidR="007D2426">
        <w:t>suglasna</w:t>
      </w:r>
      <w:r w:rsidRPr="00EF6930" w:rsidR="008F49EA">
        <w:t xml:space="preserve"> </w:t>
      </w:r>
      <w:r w:rsidRPr="00EF6930" w:rsidR="007D2426">
        <w:t>je s</w:t>
      </w:r>
      <w:r w:rsidRPr="00EF6930" w:rsidR="008F49EA">
        <w:t xml:space="preserve"> pri</w:t>
      </w:r>
      <w:r w:rsidRPr="00EF6930">
        <w:t>jedlogom stečajne upraviteljice.</w:t>
      </w:r>
    </w:p>
    <w:p w:rsidR="00EF6930" w:rsidP="008F49EA" w:rsidRDefault="00EF6930">
      <w:pPr>
        <w:jc w:val="both"/>
      </w:pPr>
    </w:p>
    <w:p w:rsidR="008F49EA" w:rsidP="008F49EA" w:rsidRDefault="008F49EA">
      <w:pPr>
        <w:jc w:val="both"/>
      </w:pPr>
      <w:r>
        <w:t>Odluka će biti donesena u zakonskom roku.</w:t>
      </w:r>
    </w:p>
    <w:p w:rsidRPr="00AC58C6" w:rsidR="00BB3AC6" w:rsidP="008F49EA" w:rsidRDefault="00BB3AC6">
      <w:pPr>
        <w:jc w:val="both"/>
      </w:pPr>
    </w:p>
    <w:p w:rsidRPr="00AC58C6" w:rsidR="00BB3AC6" w:rsidP="00BB3AC6" w:rsidRDefault="00BB3AC6">
      <w:pPr>
        <w:jc w:val="both"/>
      </w:pPr>
      <w:r w:rsidRPr="00AC58C6">
        <w:t xml:space="preserve">Dovršeno u </w:t>
      </w:r>
      <w:r w:rsidR="00BF71E8">
        <w:t>11,</w:t>
      </w:r>
      <w:r w:rsidR="00070B07">
        <w:t>29</w:t>
      </w:r>
      <w:r w:rsidRPr="00AC58C6">
        <w:t xml:space="preserve"> sati.</w:t>
      </w:r>
    </w:p>
    <w:p w:rsidRPr="00AC58C6" w:rsidR="002A6067" w:rsidP="002A6067" w:rsidRDefault="002A6067">
      <w:pPr>
        <w:jc w:val="both"/>
      </w:pPr>
    </w:p>
    <w:p w:rsidRPr="00AC58C6" w:rsidR="002A6067" w:rsidP="002A6067" w:rsidRDefault="002A6067">
      <w:pPr>
        <w:jc w:val="both"/>
      </w:pPr>
    </w:p>
    <w:p w:rsidRPr="00AC58C6" w:rsidR="002A6067" w:rsidP="00A55DE0" w:rsidRDefault="00A55DE0">
      <w:pPr>
        <w:jc w:val="both"/>
      </w:pPr>
      <w:r w:rsidRPr="00AC58C6">
        <w:t xml:space="preserve">                                                          </w:t>
      </w:r>
      <w:r w:rsidRPr="00AC58C6" w:rsidR="002A6067">
        <w:t xml:space="preserve">   </w:t>
      </w:r>
      <w:r w:rsidRPr="00AC58C6">
        <w:t>SUTKINJA</w:t>
      </w:r>
      <w:r w:rsidRPr="00AC58C6" w:rsidR="002A6067">
        <w:t xml:space="preserve">       </w:t>
      </w:r>
      <w:r w:rsidRPr="00AC58C6">
        <w:t xml:space="preserve">         </w:t>
      </w:r>
      <w:r w:rsidRPr="00AC58C6" w:rsidR="002A6067">
        <w:t xml:space="preserve">     STEČAJN</w:t>
      </w:r>
      <w:r w:rsidRPr="00AC58C6" w:rsidR="009F7402">
        <w:t>I</w:t>
      </w:r>
      <w:r w:rsidRPr="00AC58C6" w:rsidR="002A6067">
        <w:t xml:space="preserve"> UPRAVITELJ</w:t>
      </w:r>
    </w:p>
    <w:p w:rsidRPr="00AC58C6" w:rsidR="002A6067" w:rsidP="00326915" w:rsidRDefault="00BB3AC6">
      <w:pPr>
        <w:ind w:left="2832" w:firstLine="708"/>
        <w:jc w:val="both"/>
      </w:pPr>
      <w:r w:rsidRPr="00AC58C6">
        <w:tab/>
      </w:r>
      <w:r w:rsidRPr="00AC58C6">
        <w:tab/>
        <w:t xml:space="preserve">     </w:t>
      </w:r>
      <w:r w:rsidRPr="00AC58C6">
        <w:tab/>
        <w:t xml:space="preserve"> </w:t>
      </w:r>
      <w:r w:rsidRPr="00AC58C6" w:rsidR="002A6067">
        <w:tab/>
      </w:r>
      <w:r w:rsidRPr="00AC58C6" w:rsidR="002A6067">
        <w:tab/>
      </w:r>
    </w:p>
    <w:p w:rsidRPr="00AC58C6" w:rsidR="002A6067" w:rsidP="002A6067" w:rsidRDefault="002A6067">
      <w:pPr>
        <w:ind w:firstLine="708"/>
        <w:jc w:val="both"/>
      </w:pPr>
      <w:r w:rsidRPr="00AC58C6">
        <w:t xml:space="preserve">                                                  </w:t>
      </w:r>
      <w:r w:rsidRPr="00AC58C6">
        <w:tab/>
        <w:t xml:space="preserve">                          </w:t>
      </w:r>
    </w:p>
    <w:p w:rsidRPr="00AC58C6" w:rsidR="002A6067" w:rsidP="002A6067" w:rsidRDefault="002A6067">
      <w:pPr>
        <w:ind w:left="2832" w:firstLine="708"/>
        <w:jc w:val="both"/>
      </w:pPr>
    </w:p>
    <w:p w:rsidRPr="00AC58C6" w:rsidR="000E3F9D" w:rsidP="002A6067" w:rsidRDefault="000E3F9D">
      <w:pPr>
        <w:ind w:left="2832" w:firstLine="708"/>
        <w:jc w:val="both"/>
      </w:pPr>
    </w:p>
    <w:p w:rsidRPr="00AC58C6" w:rsidR="002A6067" w:rsidP="00BB3AC6" w:rsidRDefault="00A55DE0">
      <w:pPr>
        <w:jc w:val="both"/>
      </w:pPr>
      <w:r w:rsidRPr="00AC58C6">
        <w:t xml:space="preserve">                                                            ZAPISNIČAR</w:t>
      </w:r>
      <w:r w:rsidRPr="00AC58C6">
        <w:tab/>
      </w:r>
      <w:r w:rsidR="00EF6930">
        <w:t xml:space="preserve">       RAZLUČNI VJEROVNIK</w:t>
      </w:r>
    </w:p>
    <w:p w:rsidRPr="00AC58C6" w:rsidR="00BB3AC6" w:rsidP="00BB3AC6" w:rsidRDefault="00BB3AC6">
      <w:pPr>
        <w:jc w:val="both"/>
      </w:pPr>
    </w:p>
    <w:p w:rsidRPr="00AC58C6" w:rsidR="007E03BC" w:rsidP="00BB3AC6" w:rsidRDefault="007E03BC">
      <w:pPr>
        <w:jc w:val="both"/>
        <w:rPr>
          <w:rFonts w:ascii="Arial" w:hAnsi="Arial" w:cs="Arial"/>
        </w:rPr>
      </w:pPr>
    </w:p>
    <w:sectPr w:rsidRPr="00AC58C6" w:rsidR="007E03BC" w:rsidSect="00CC64E1">
      <w:headerReference w:type="even" r:id="rId10"/>
      <w:headerReference w:type="default" r:id="rId11"/>
      <w:footerReference w:type="even" r:id="rId12"/>
      <w:footerReference w:type="default" r:id="rId13"/>
      <w:headerReference w:type="first" r:id="rId14"/>
      <w:pgSz w:w="11906" w:h="16838"/>
      <w:pgMar w:top="964" w:right="1021" w:bottom="1134"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16709" w:rsidRDefault="00916709">
      <w:r>
        <w:separator/>
      </w:r>
    </w:p>
  </w:endnote>
  <w:endnote w:type="continuationSeparator" w:id="0">
    <w:p w:rsidR="00916709" w:rsidRDefault="00916709">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F6328A" w:rsidRDefault="0091670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916709" w:rsidP="00F6328A" w:rsidRDefault="00916709">
    <w:pPr>
      <w:pStyle w:val="Podnoje"/>
      <w:ind w:right="360"/>
    </w:pPr>
  </w:p>
</w:ftr>
</file>

<file path=word/footer2.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F6328A" w:rsidRDefault="00916709">
    <w:pPr>
      <w:pStyle w:val="Podnoje"/>
      <w:framePr w:wrap="around" w:hAnchor="margin" w:vAnchor="text" w:xAlign="right" w:y="1"/>
      <w:rPr>
        <w:rStyle w:val="Brojstranice"/>
      </w:rPr>
    </w:pPr>
  </w:p>
  <w:p w:rsidR="00916709" w:rsidP="005973AD" w:rsidRDefault="00916709">
    <w:pPr>
      <w:pStyle w:val="Podnoje"/>
      <w:ind w:right="360"/>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16709" w:rsidRDefault="00916709">
      <w:r>
        <w:separator/>
      </w:r>
    </w:p>
  </w:footnote>
  <w:footnote w:type="continuationSeparator" w:id="0">
    <w:p w:rsidR="00916709" w:rsidRDefault="00916709">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7A1E4E" w:rsidRDefault="009167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16709" w:rsidRDefault="00916709">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7A1E4E" w:rsidRDefault="009167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A90646">
      <w:rPr>
        <w:rStyle w:val="Brojstranice"/>
        <w:noProof/>
      </w:rPr>
      <w:t>2</w:t>
    </w:r>
    <w:r>
      <w:rPr>
        <w:rStyle w:val="Brojstranice"/>
      </w:rPr>
      <w:fldChar w:fldCharType="end"/>
    </w:r>
  </w:p>
  <w:p w:rsidRPr="006D773C" w:rsidR="00916709" w:rsidP="00020988" w:rsidRDefault="00916709">
    <w:pPr>
      <w:jc w:val="right"/>
      <w:rPr>
        <w:bCs/>
      </w:rPr>
    </w:pPr>
    <w:r w:rsidRPr="00A55DE0">
      <w:rPr>
        <w:sz w:val="22"/>
        <w:szCs w:val="22"/>
      </w:rPr>
      <w:t>Posl</w:t>
    </w:r>
    <w:r w:rsidR="009009DF">
      <w:rPr>
        <w:sz w:val="22"/>
        <w:szCs w:val="22"/>
      </w:rPr>
      <w:t xml:space="preserve">ovni broj </w:t>
    </w:r>
    <w:r w:rsidR="00A55DE0">
      <w:rPr>
        <w:bCs/>
        <w:sz w:val="22"/>
        <w:szCs w:val="22"/>
      </w:rPr>
      <w:t>2 St-</w:t>
    </w:r>
    <w:r w:rsidR="0065108E">
      <w:rPr>
        <w:bCs/>
        <w:sz w:val="22"/>
        <w:szCs w:val="22"/>
      </w:rPr>
      <w:t>794/2016-</w:t>
    </w:r>
    <w:r w:rsidR="005A1913">
      <w:rPr>
        <w:bCs/>
        <w:sz w:val="22"/>
        <w:szCs w:val="22"/>
      </w:rPr>
      <w:t>306</w:t>
    </w:r>
  </w:p>
  <w:p w:rsidR="00916709" w:rsidP="00D154FA" w:rsidRDefault="00916709">
    <w:pPr>
      <w:pStyle w:val="Zaglavlje"/>
      <w:jc w:val="right"/>
    </w:pPr>
  </w:p>
</w:hdr>
</file>

<file path=word/header3.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11C7B" w:rsidR="00411C7B" w:rsidP="009F7402" w:rsidRDefault="00411C7B">
    <w:pPr>
      <w:pStyle w:val="Zaglavlje"/>
      <w:tabs>
        <w:tab w:val="clear" w:pos="4536"/>
        <w:tab w:val="clear" w:pos="9072"/>
        <w:tab w:val="left" w:pos="6525"/>
      </w:tabs>
      <w:jc w:val="right"/>
      <w:rPr>
        <w:sz w:val="22"/>
        <w:szCs w:val="22"/>
      </w:rPr>
    </w:pPr>
    <w:r w:rsidRPr="00411C7B">
      <w:rPr>
        <w:sz w:val="22"/>
        <w:szCs w:val="22"/>
      </w:rPr>
      <w:t>Poslovni broj:</w:t>
    </w:r>
    <w:r w:rsidR="00B5459F">
      <w:rPr>
        <w:bCs/>
        <w:sz w:val="22"/>
        <w:szCs w:val="22"/>
      </w:rPr>
      <w:t xml:space="preserve"> 2 St-</w:t>
    </w:r>
    <w:r w:rsidR="0065108E">
      <w:rPr>
        <w:bCs/>
        <w:sz w:val="22"/>
        <w:szCs w:val="22"/>
      </w:rPr>
      <w:t>794/2016-</w:t>
    </w:r>
    <w:r w:rsidR="005A1913">
      <w:rPr>
        <w:bCs/>
        <w:sz w:val="22"/>
        <w:szCs w:val="22"/>
      </w:rPr>
      <w:t>306</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14D1C9C"/>
    <w:multiLevelType w:val="hybridMultilevel"/>
    <w:tmpl w:val="08923218"/>
    <w:lvl w:ilvl="0" w:tplc="29283394">
      <w:start w:val="1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2CC02E1"/>
    <w:multiLevelType w:val="hybridMultilevel"/>
    <w:tmpl w:val="7428AABA"/>
    <w:lvl w:ilvl="0" w:tplc="72CA1C6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AC430C2"/>
    <w:multiLevelType w:val="hybridMultilevel"/>
    <w:tmpl w:val="BED2F80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0E895A8A"/>
    <w:multiLevelType w:val="hybridMultilevel"/>
    <w:tmpl w:val="0F44FA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0FF2EBB"/>
    <w:multiLevelType w:val="hybridMultilevel"/>
    <w:tmpl w:val="A48AC022"/>
    <w:lvl w:ilvl="0" w:tplc="E7A6583E">
      <w:numFmt w:val="bullet"/>
      <w:lvlText w:val="-"/>
      <w:lvlJc w:val="left"/>
      <w:pPr>
        <w:ind w:left="1065" w:hanging="360"/>
      </w:pPr>
      <w:rPr>
        <w:rFonts w:hint="default" w:ascii="Times New Roman" w:hAnsi="Times New Roman" w:eastAsia="Times New Roman" w:cs="Times New Roman"/>
      </w:rPr>
    </w:lvl>
    <w:lvl w:ilvl="1" w:tplc="041A0003">
      <w:start w:val="1"/>
      <w:numFmt w:val="bullet"/>
      <w:lvlText w:val="o"/>
      <w:lvlJc w:val="left"/>
      <w:pPr>
        <w:ind w:left="1785" w:hanging="360"/>
      </w:pPr>
      <w:rPr>
        <w:rFonts w:hint="default" w:ascii="Courier New" w:hAnsi="Courier New" w:cs="Courier New"/>
      </w:rPr>
    </w:lvl>
    <w:lvl w:ilvl="2" w:tplc="041A0005">
      <w:start w:val="1"/>
      <w:numFmt w:val="bullet"/>
      <w:lvlText w:val=""/>
      <w:lvlJc w:val="left"/>
      <w:pPr>
        <w:ind w:left="2505" w:hanging="360"/>
      </w:pPr>
      <w:rPr>
        <w:rFonts w:hint="default" w:ascii="Wingdings" w:hAnsi="Wingdings"/>
      </w:rPr>
    </w:lvl>
    <w:lvl w:ilvl="3" w:tplc="041A0001">
      <w:start w:val="1"/>
      <w:numFmt w:val="bullet"/>
      <w:lvlText w:val=""/>
      <w:lvlJc w:val="left"/>
      <w:pPr>
        <w:ind w:left="3225" w:hanging="360"/>
      </w:pPr>
      <w:rPr>
        <w:rFonts w:hint="default" w:ascii="Symbol" w:hAnsi="Symbol"/>
      </w:rPr>
    </w:lvl>
    <w:lvl w:ilvl="4" w:tplc="041A0003">
      <w:start w:val="1"/>
      <w:numFmt w:val="bullet"/>
      <w:lvlText w:val="o"/>
      <w:lvlJc w:val="left"/>
      <w:pPr>
        <w:ind w:left="3945" w:hanging="360"/>
      </w:pPr>
      <w:rPr>
        <w:rFonts w:hint="default" w:ascii="Courier New" w:hAnsi="Courier New" w:cs="Courier New"/>
      </w:rPr>
    </w:lvl>
    <w:lvl w:ilvl="5" w:tplc="041A0005">
      <w:start w:val="1"/>
      <w:numFmt w:val="bullet"/>
      <w:lvlText w:val=""/>
      <w:lvlJc w:val="left"/>
      <w:pPr>
        <w:ind w:left="4665" w:hanging="360"/>
      </w:pPr>
      <w:rPr>
        <w:rFonts w:hint="default" w:ascii="Wingdings" w:hAnsi="Wingdings"/>
      </w:rPr>
    </w:lvl>
    <w:lvl w:ilvl="6" w:tplc="041A0001">
      <w:start w:val="1"/>
      <w:numFmt w:val="bullet"/>
      <w:lvlText w:val=""/>
      <w:lvlJc w:val="left"/>
      <w:pPr>
        <w:ind w:left="5385" w:hanging="360"/>
      </w:pPr>
      <w:rPr>
        <w:rFonts w:hint="default" w:ascii="Symbol" w:hAnsi="Symbol"/>
      </w:rPr>
    </w:lvl>
    <w:lvl w:ilvl="7" w:tplc="041A0003">
      <w:start w:val="1"/>
      <w:numFmt w:val="bullet"/>
      <w:lvlText w:val="o"/>
      <w:lvlJc w:val="left"/>
      <w:pPr>
        <w:ind w:left="6105" w:hanging="360"/>
      </w:pPr>
      <w:rPr>
        <w:rFonts w:hint="default" w:ascii="Courier New" w:hAnsi="Courier New" w:cs="Courier New"/>
      </w:rPr>
    </w:lvl>
    <w:lvl w:ilvl="8" w:tplc="041A0005">
      <w:start w:val="1"/>
      <w:numFmt w:val="bullet"/>
      <w:lvlText w:val=""/>
      <w:lvlJc w:val="left"/>
      <w:pPr>
        <w:ind w:left="6825" w:hanging="360"/>
      </w:pPr>
      <w:rPr>
        <w:rFonts w:hint="default" w:ascii="Wingdings" w:hAnsi="Wingdings"/>
      </w:rPr>
    </w:lvl>
  </w:abstractNum>
  <w:abstractNum w:abstractNumId="6">
    <w:nsid w:val="11180622"/>
    <w:multiLevelType w:val="hybridMultilevel"/>
    <w:tmpl w:val="E7041268"/>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260"/>
        </w:tabs>
        <w:ind w:left="1260" w:hanging="360"/>
      </w:pPr>
    </w:lvl>
    <w:lvl w:ilvl="2" w:tplc="041A001B" w:tentative="true">
      <w:start w:val="1"/>
      <w:numFmt w:val="lowerRoman"/>
      <w:lvlText w:val="%3."/>
      <w:lvlJc w:val="right"/>
      <w:pPr>
        <w:tabs>
          <w:tab w:val="num" w:pos="1980"/>
        </w:tabs>
        <w:ind w:left="1980" w:hanging="180"/>
      </w:pPr>
    </w:lvl>
    <w:lvl w:ilvl="3" w:tplc="041A000F" w:tentative="true">
      <w:start w:val="1"/>
      <w:numFmt w:val="decimal"/>
      <w:lvlText w:val="%4."/>
      <w:lvlJc w:val="left"/>
      <w:pPr>
        <w:tabs>
          <w:tab w:val="num" w:pos="2700"/>
        </w:tabs>
        <w:ind w:left="2700" w:hanging="360"/>
      </w:pPr>
    </w:lvl>
    <w:lvl w:ilvl="4" w:tplc="041A0019" w:tentative="true">
      <w:start w:val="1"/>
      <w:numFmt w:val="lowerLetter"/>
      <w:lvlText w:val="%5."/>
      <w:lvlJc w:val="left"/>
      <w:pPr>
        <w:tabs>
          <w:tab w:val="num" w:pos="3420"/>
        </w:tabs>
        <w:ind w:left="3420" w:hanging="360"/>
      </w:pPr>
    </w:lvl>
    <w:lvl w:ilvl="5" w:tplc="041A001B" w:tentative="true">
      <w:start w:val="1"/>
      <w:numFmt w:val="lowerRoman"/>
      <w:lvlText w:val="%6."/>
      <w:lvlJc w:val="right"/>
      <w:pPr>
        <w:tabs>
          <w:tab w:val="num" w:pos="4140"/>
        </w:tabs>
        <w:ind w:left="4140" w:hanging="180"/>
      </w:pPr>
    </w:lvl>
    <w:lvl w:ilvl="6" w:tplc="041A000F" w:tentative="true">
      <w:start w:val="1"/>
      <w:numFmt w:val="decimal"/>
      <w:lvlText w:val="%7."/>
      <w:lvlJc w:val="left"/>
      <w:pPr>
        <w:tabs>
          <w:tab w:val="num" w:pos="4860"/>
        </w:tabs>
        <w:ind w:left="4860" w:hanging="360"/>
      </w:pPr>
    </w:lvl>
    <w:lvl w:ilvl="7" w:tplc="041A0019" w:tentative="true">
      <w:start w:val="1"/>
      <w:numFmt w:val="lowerLetter"/>
      <w:lvlText w:val="%8."/>
      <w:lvlJc w:val="left"/>
      <w:pPr>
        <w:tabs>
          <w:tab w:val="num" w:pos="5580"/>
        </w:tabs>
        <w:ind w:left="5580" w:hanging="360"/>
      </w:pPr>
    </w:lvl>
    <w:lvl w:ilvl="8" w:tplc="041A001B" w:tentative="true">
      <w:start w:val="1"/>
      <w:numFmt w:val="lowerRoman"/>
      <w:lvlText w:val="%9."/>
      <w:lvlJc w:val="right"/>
      <w:pPr>
        <w:tabs>
          <w:tab w:val="num" w:pos="6300"/>
        </w:tabs>
        <w:ind w:left="6300" w:hanging="180"/>
      </w:pPr>
    </w:lvl>
  </w:abstractNum>
  <w:abstractNum w:abstractNumId="7">
    <w:nsid w:val="127F5648"/>
    <w:multiLevelType w:val="hybridMultilevel"/>
    <w:tmpl w:val="96C450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5FA4DAE"/>
    <w:multiLevelType w:val="hybridMultilevel"/>
    <w:tmpl w:val="3762F238"/>
    <w:lvl w:ilvl="0" w:tplc="BB2CFB6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16C10C46"/>
    <w:multiLevelType w:val="hybridMultilevel"/>
    <w:tmpl w:val="956257BC"/>
    <w:lvl w:ilvl="0" w:tplc="2A92688E">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196D16DE"/>
    <w:multiLevelType w:val="hybridMultilevel"/>
    <w:tmpl w:val="321A8BD8"/>
    <w:lvl w:ilvl="0" w:tplc="85347F5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9B5738B"/>
    <w:multiLevelType w:val="hybridMultilevel"/>
    <w:tmpl w:val="8390A8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D102B6F"/>
    <w:multiLevelType w:val="hybridMultilevel"/>
    <w:tmpl w:val="5D724A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1127955"/>
    <w:multiLevelType w:val="hybridMultilevel"/>
    <w:tmpl w:val="08F284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6FE10A8"/>
    <w:multiLevelType w:val="hybridMultilevel"/>
    <w:tmpl w:val="DE10B7A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2A552B3D"/>
    <w:multiLevelType w:val="hybridMultilevel"/>
    <w:tmpl w:val="35C29C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A65101F"/>
    <w:multiLevelType w:val="hybridMultilevel"/>
    <w:tmpl w:val="2BB064B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7">
    <w:nsid w:val="2B214E87"/>
    <w:multiLevelType w:val="hybridMultilevel"/>
    <w:tmpl w:val="7A7EC2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2DA71349"/>
    <w:multiLevelType w:val="hybridMultilevel"/>
    <w:tmpl w:val="E14A8AA8"/>
    <w:lvl w:ilvl="0" w:tplc="BC0A4A9E">
      <w:start w:val="1"/>
      <w:numFmt w:val="decimal"/>
      <w:lvlText w:val="%1."/>
      <w:lvlJc w:val="left"/>
      <w:pPr>
        <w:tabs>
          <w:tab w:val="num" w:pos="540"/>
        </w:tabs>
        <w:ind w:left="540" w:hanging="360"/>
      </w:pPr>
      <w:rPr>
        <w:rFonts w:hint="default"/>
      </w:rPr>
    </w:lvl>
    <w:lvl w:ilvl="1" w:tplc="04090019" w:tentative="true">
      <w:start w:val="1"/>
      <w:numFmt w:val="lowerLetter"/>
      <w:lvlText w:val="%2."/>
      <w:lvlJc w:val="left"/>
      <w:pPr>
        <w:tabs>
          <w:tab w:val="num" w:pos="1260"/>
        </w:tabs>
        <w:ind w:left="1260" w:hanging="360"/>
      </w:pPr>
    </w:lvl>
    <w:lvl w:ilvl="2" w:tplc="0409001B" w:tentative="true">
      <w:start w:val="1"/>
      <w:numFmt w:val="lowerRoman"/>
      <w:lvlText w:val="%3."/>
      <w:lvlJc w:val="right"/>
      <w:pPr>
        <w:tabs>
          <w:tab w:val="num" w:pos="1980"/>
        </w:tabs>
        <w:ind w:left="1980" w:hanging="180"/>
      </w:pPr>
    </w:lvl>
    <w:lvl w:ilvl="3" w:tplc="0409000F" w:tentative="true">
      <w:start w:val="1"/>
      <w:numFmt w:val="decimal"/>
      <w:lvlText w:val="%4."/>
      <w:lvlJc w:val="left"/>
      <w:pPr>
        <w:tabs>
          <w:tab w:val="num" w:pos="2700"/>
        </w:tabs>
        <w:ind w:left="2700" w:hanging="360"/>
      </w:pPr>
    </w:lvl>
    <w:lvl w:ilvl="4" w:tplc="04090019" w:tentative="true">
      <w:start w:val="1"/>
      <w:numFmt w:val="lowerLetter"/>
      <w:lvlText w:val="%5."/>
      <w:lvlJc w:val="left"/>
      <w:pPr>
        <w:tabs>
          <w:tab w:val="num" w:pos="3420"/>
        </w:tabs>
        <w:ind w:left="3420" w:hanging="360"/>
      </w:pPr>
    </w:lvl>
    <w:lvl w:ilvl="5" w:tplc="0409001B" w:tentative="true">
      <w:start w:val="1"/>
      <w:numFmt w:val="lowerRoman"/>
      <w:lvlText w:val="%6."/>
      <w:lvlJc w:val="right"/>
      <w:pPr>
        <w:tabs>
          <w:tab w:val="num" w:pos="4140"/>
        </w:tabs>
        <w:ind w:left="4140" w:hanging="180"/>
      </w:pPr>
    </w:lvl>
    <w:lvl w:ilvl="6" w:tplc="0409000F" w:tentative="true">
      <w:start w:val="1"/>
      <w:numFmt w:val="decimal"/>
      <w:lvlText w:val="%7."/>
      <w:lvlJc w:val="left"/>
      <w:pPr>
        <w:tabs>
          <w:tab w:val="num" w:pos="4860"/>
        </w:tabs>
        <w:ind w:left="4860" w:hanging="360"/>
      </w:pPr>
    </w:lvl>
    <w:lvl w:ilvl="7" w:tplc="04090019" w:tentative="true">
      <w:start w:val="1"/>
      <w:numFmt w:val="lowerLetter"/>
      <w:lvlText w:val="%8."/>
      <w:lvlJc w:val="left"/>
      <w:pPr>
        <w:tabs>
          <w:tab w:val="num" w:pos="5580"/>
        </w:tabs>
        <w:ind w:left="5580" w:hanging="360"/>
      </w:pPr>
    </w:lvl>
    <w:lvl w:ilvl="8" w:tplc="0409001B" w:tentative="true">
      <w:start w:val="1"/>
      <w:numFmt w:val="lowerRoman"/>
      <w:lvlText w:val="%9."/>
      <w:lvlJc w:val="right"/>
      <w:pPr>
        <w:tabs>
          <w:tab w:val="num" w:pos="6300"/>
        </w:tabs>
        <w:ind w:left="6300" w:hanging="180"/>
      </w:pPr>
    </w:lvl>
  </w:abstractNum>
  <w:abstractNum w:abstractNumId="19">
    <w:nsid w:val="304A5289"/>
    <w:multiLevelType w:val="hybridMultilevel"/>
    <w:tmpl w:val="A358FDA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37881311"/>
    <w:multiLevelType w:val="hybridMultilevel"/>
    <w:tmpl w:val="31503A60"/>
    <w:lvl w:ilvl="0" w:tplc="A3A47D8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3C1778A6"/>
    <w:multiLevelType w:val="hybridMultilevel"/>
    <w:tmpl w:val="E6FA8F74"/>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3">
    <w:nsid w:val="473A51CF"/>
    <w:multiLevelType w:val="hybridMultilevel"/>
    <w:tmpl w:val="8E283706"/>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97016DD"/>
    <w:multiLevelType w:val="hybridMultilevel"/>
    <w:tmpl w:val="CB4805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31E5E59"/>
    <w:multiLevelType w:val="hybridMultilevel"/>
    <w:tmpl w:val="268AD06C"/>
    <w:lvl w:ilvl="0" w:tplc="B33EF5D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57842E72"/>
    <w:multiLevelType w:val="hybridMultilevel"/>
    <w:tmpl w:val="50B819B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9E56675"/>
    <w:multiLevelType w:val="hybridMultilevel"/>
    <w:tmpl w:val="60506562"/>
    <w:lvl w:ilvl="0" w:tplc="A3CE7D96">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8">
    <w:nsid w:val="5F7E3ED0"/>
    <w:multiLevelType w:val="hybridMultilevel"/>
    <w:tmpl w:val="427AB3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2FC1EAC"/>
    <w:multiLevelType w:val="hybridMultilevel"/>
    <w:tmpl w:val="BA4A532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3EF0827"/>
    <w:multiLevelType w:val="hybridMultilevel"/>
    <w:tmpl w:val="DF9E6E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2">
    <w:nsid w:val="698F6026"/>
    <w:multiLevelType w:val="hybridMultilevel"/>
    <w:tmpl w:val="D7F8EA6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AE803F9"/>
    <w:multiLevelType w:val="hybridMultilevel"/>
    <w:tmpl w:val="87EE29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784B2EAA"/>
    <w:multiLevelType w:val="hybridMultilevel"/>
    <w:tmpl w:val="0ADE589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5">
    <w:nsid w:val="7ABB1ACF"/>
    <w:multiLevelType w:val="hybridMultilevel"/>
    <w:tmpl w:val="30E2943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6">
    <w:nsid w:val="7CB875E7"/>
    <w:multiLevelType w:val="hybridMultilevel"/>
    <w:tmpl w:val="689E0AE4"/>
    <w:lvl w:ilvl="0" w:tplc="49BC3096">
      <w:numFmt w:val="bullet"/>
      <w:lvlText w:val="-"/>
      <w:lvlJc w:val="left"/>
      <w:pPr>
        <w:tabs>
          <w:tab w:val="num" w:pos="502"/>
        </w:tabs>
        <w:ind w:left="502"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7">
    <w:nsid w:val="7CC322F4"/>
    <w:multiLevelType w:val="hybridMultilevel"/>
    <w:tmpl w:val="69A456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7D103110"/>
    <w:multiLevelType w:val="hybridMultilevel"/>
    <w:tmpl w:val="C2FA763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6"/>
  </w:num>
  <w:num w:numId="2">
    <w:abstractNumId w:val="27"/>
  </w:num>
  <w:num w:numId="3">
    <w:abstractNumId w:val="34"/>
  </w:num>
  <w:num w:numId="4">
    <w:abstractNumId w:val="35"/>
  </w:num>
  <w:num w:numId="5">
    <w:abstractNumId w:val="14"/>
  </w:num>
  <w:num w:numId="6">
    <w:abstractNumId w:val="3"/>
  </w:num>
  <w:num w:numId="7">
    <w:abstractNumId w:val="38"/>
  </w:num>
  <w:num w:numId="8">
    <w:abstractNumId w:val="17"/>
  </w:num>
  <w:num w:numId="9">
    <w:abstractNumId w:val="22"/>
  </w:num>
  <w:num w:numId="10">
    <w:abstractNumId w:val="0"/>
  </w:num>
  <w:num w:numId="11">
    <w:abstractNumId w:val="16"/>
  </w:num>
  <w:num w:numId="12">
    <w:abstractNumId w:val="18"/>
  </w:num>
  <w:num w:numId="13">
    <w:abstractNumId w:val="25"/>
  </w:num>
  <w:num w:numId="14">
    <w:abstractNumId w:val="31"/>
  </w:num>
  <w:num w:numId="15">
    <w:abstractNumId w:val="36"/>
  </w:num>
  <w:num w:numId="16">
    <w:abstractNumId w:val="10"/>
  </w:num>
  <w:num w:numId="17">
    <w:abstractNumId w:val="33"/>
  </w:num>
  <w:num w:numId="18">
    <w:abstractNumId w:val="7"/>
  </w:num>
  <w:num w:numId="19">
    <w:abstractNumId w:val="8"/>
  </w:num>
  <w:num w:numId="20">
    <w:abstractNumId w:val="15"/>
  </w:num>
  <w:num w:numId="21">
    <w:abstractNumId w:val="13"/>
  </w:num>
  <w:num w:numId="22">
    <w:abstractNumId w:val="23"/>
  </w:num>
  <w:num w:numId="23">
    <w:abstractNumId w:val="11"/>
  </w:num>
  <w:num w:numId="24">
    <w:abstractNumId w:val="37"/>
  </w:num>
  <w:num w:numId="25">
    <w:abstractNumId w:val="28"/>
  </w:num>
  <w:num w:numId="26">
    <w:abstractNumId w:val="30"/>
  </w:num>
  <w:num w:numId="27">
    <w:abstractNumId w:val="29"/>
  </w:num>
  <w:num w:numId="28">
    <w:abstractNumId w:val="2"/>
  </w:num>
  <w:num w:numId="29">
    <w:abstractNumId w:val="12"/>
  </w:num>
  <w:num w:numId="30">
    <w:abstractNumId w:val="4"/>
  </w:num>
  <w:num w:numId="31">
    <w:abstractNumId w:val="19"/>
  </w:num>
  <w:num w:numId="32">
    <w:abstractNumId w:val="9"/>
  </w:num>
  <w:num w:numId="33">
    <w:abstractNumId w:val="26"/>
  </w:num>
  <w:num w:numId="34">
    <w:abstractNumId w:val="20"/>
  </w:num>
  <w:num w:numId="35">
    <w:abstractNumId w:val="32"/>
  </w:num>
  <w:num w:numId="36">
    <w:abstractNumId w:val="24"/>
  </w:num>
  <w:num w:numId="37">
    <w:abstractNumId w:val="21"/>
  </w:num>
  <w:num w:numId="38">
    <w:abstractNumId w:val="5"/>
  </w:num>
  <w:num w:numId="39">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28A"/>
    <w:rsid w:val="00007F6C"/>
    <w:rsid w:val="00020773"/>
    <w:rsid w:val="00020988"/>
    <w:rsid w:val="00020FF9"/>
    <w:rsid w:val="00021117"/>
    <w:rsid w:val="000218D4"/>
    <w:rsid w:val="00021EC1"/>
    <w:rsid w:val="0002543A"/>
    <w:rsid w:val="00026F5D"/>
    <w:rsid w:val="00033D76"/>
    <w:rsid w:val="000354AD"/>
    <w:rsid w:val="00036365"/>
    <w:rsid w:val="000411FC"/>
    <w:rsid w:val="00042BB4"/>
    <w:rsid w:val="00052C7C"/>
    <w:rsid w:val="00053C72"/>
    <w:rsid w:val="00053DB1"/>
    <w:rsid w:val="0005484B"/>
    <w:rsid w:val="00055ECA"/>
    <w:rsid w:val="00055F9B"/>
    <w:rsid w:val="00057153"/>
    <w:rsid w:val="000635BC"/>
    <w:rsid w:val="00063EC2"/>
    <w:rsid w:val="00070B07"/>
    <w:rsid w:val="000745D8"/>
    <w:rsid w:val="00083699"/>
    <w:rsid w:val="00094A6B"/>
    <w:rsid w:val="000A089E"/>
    <w:rsid w:val="000A44C5"/>
    <w:rsid w:val="000A45E6"/>
    <w:rsid w:val="000A5BE2"/>
    <w:rsid w:val="000B5009"/>
    <w:rsid w:val="000B695B"/>
    <w:rsid w:val="000B7EBA"/>
    <w:rsid w:val="000C0597"/>
    <w:rsid w:val="000D0305"/>
    <w:rsid w:val="000D2BBE"/>
    <w:rsid w:val="000D4CD5"/>
    <w:rsid w:val="000E3F9D"/>
    <w:rsid w:val="000E6BEA"/>
    <w:rsid w:val="000E77C6"/>
    <w:rsid w:val="000F29D4"/>
    <w:rsid w:val="000F4AE4"/>
    <w:rsid w:val="00104D9A"/>
    <w:rsid w:val="001070EA"/>
    <w:rsid w:val="00111F14"/>
    <w:rsid w:val="00112177"/>
    <w:rsid w:val="00114B97"/>
    <w:rsid w:val="001171F7"/>
    <w:rsid w:val="00124589"/>
    <w:rsid w:val="00125016"/>
    <w:rsid w:val="00126262"/>
    <w:rsid w:val="0013006B"/>
    <w:rsid w:val="00130263"/>
    <w:rsid w:val="00131890"/>
    <w:rsid w:val="0013350C"/>
    <w:rsid w:val="00135D10"/>
    <w:rsid w:val="00136059"/>
    <w:rsid w:val="00140320"/>
    <w:rsid w:val="0014621C"/>
    <w:rsid w:val="001505CA"/>
    <w:rsid w:val="00150B52"/>
    <w:rsid w:val="00151361"/>
    <w:rsid w:val="00156468"/>
    <w:rsid w:val="00161E6E"/>
    <w:rsid w:val="001745F3"/>
    <w:rsid w:val="0017576C"/>
    <w:rsid w:val="001772B4"/>
    <w:rsid w:val="00181233"/>
    <w:rsid w:val="00182382"/>
    <w:rsid w:val="001910EF"/>
    <w:rsid w:val="00194142"/>
    <w:rsid w:val="00194860"/>
    <w:rsid w:val="001A1865"/>
    <w:rsid w:val="001A385D"/>
    <w:rsid w:val="001A6C3A"/>
    <w:rsid w:val="001B0471"/>
    <w:rsid w:val="001B1652"/>
    <w:rsid w:val="001B50E8"/>
    <w:rsid w:val="001B5D10"/>
    <w:rsid w:val="001C6226"/>
    <w:rsid w:val="001D2C10"/>
    <w:rsid w:val="001D602F"/>
    <w:rsid w:val="001F1768"/>
    <w:rsid w:val="001F3A44"/>
    <w:rsid w:val="001F488C"/>
    <w:rsid w:val="001F74CC"/>
    <w:rsid w:val="002046AD"/>
    <w:rsid w:val="002232DF"/>
    <w:rsid w:val="002254BB"/>
    <w:rsid w:val="00227503"/>
    <w:rsid w:val="00227C13"/>
    <w:rsid w:val="00231F50"/>
    <w:rsid w:val="002342AD"/>
    <w:rsid w:val="00234BEB"/>
    <w:rsid w:val="00234D7D"/>
    <w:rsid w:val="00235D8C"/>
    <w:rsid w:val="002442A8"/>
    <w:rsid w:val="00245474"/>
    <w:rsid w:val="0025323A"/>
    <w:rsid w:val="0025422F"/>
    <w:rsid w:val="00254D34"/>
    <w:rsid w:val="00255229"/>
    <w:rsid w:val="00256631"/>
    <w:rsid w:val="00266A1A"/>
    <w:rsid w:val="002707BF"/>
    <w:rsid w:val="00274AE2"/>
    <w:rsid w:val="00281785"/>
    <w:rsid w:val="002829C4"/>
    <w:rsid w:val="00282A95"/>
    <w:rsid w:val="00290E87"/>
    <w:rsid w:val="0029369A"/>
    <w:rsid w:val="00293D06"/>
    <w:rsid w:val="00294EEF"/>
    <w:rsid w:val="0029565D"/>
    <w:rsid w:val="002A589B"/>
    <w:rsid w:val="002A6067"/>
    <w:rsid w:val="002B127B"/>
    <w:rsid w:val="002B2AB3"/>
    <w:rsid w:val="002B4F38"/>
    <w:rsid w:val="002B69E8"/>
    <w:rsid w:val="002C193F"/>
    <w:rsid w:val="002C6155"/>
    <w:rsid w:val="002E07F7"/>
    <w:rsid w:val="002E4344"/>
    <w:rsid w:val="002E54BD"/>
    <w:rsid w:val="002F144A"/>
    <w:rsid w:val="002F1668"/>
    <w:rsid w:val="00304EC4"/>
    <w:rsid w:val="003053AA"/>
    <w:rsid w:val="003060B0"/>
    <w:rsid w:val="003144E3"/>
    <w:rsid w:val="00317792"/>
    <w:rsid w:val="003204E7"/>
    <w:rsid w:val="003258CB"/>
    <w:rsid w:val="00326915"/>
    <w:rsid w:val="00344642"/>
    <w:rsid w:val="00345C9D"/>
    <w:rsid w:val="0035114F"/>
    <w:rsid w:val="00352849"/>
    <w:rsid w:val="00353D6B"/>
    <w:rsid w:val="0035578A"/>
    <w:rsid w:val="003618AB"/>
    <w:rsid w:val="0036361C"/>
    <w:rsid w:val="00382816"/>
    <w:rsid w:val="00382B1C"/>
    <w:rsid w:val="0038395C"/>
    <w:rsid w:val="00385E73"/>
    <w:rsid w:val="00386C43"/>
    <w:rsid w:val="003879A1"/>
    <w:rsid w:val="00391E29"/>
    <w:rsid w:val="00392FDC"/>
    <w:rsid w:val="0039650F"/>
    <w:rsid w:val="003978D7"/>
    <w:rsid w:val="00397B00"/>
    <w:rsid w:val="003A254B"/>
    <w:rsid w:val="003A3E0B"/>
    <w:rsid w:val="003A3F9F"/>
    <w:rsid w:val="003B1A79"/>
    <w:rsid w:val="003B64AA"/>
    <w:rsid w:val="003B71A9"/>
    <w:rsid w:val="003C5DB1"/>
    <w:rsid w:val="003C7D82"/>
    <w:rsid w:val="003D1C88"/>
    <w:rsid w:val="003D253A"/>
    <w:rsid w:val="003D3DA8"/>
    <w:rsid w:val="003D4AB4"/>
    <w:rsid w:val="003D7506"/>
    <w:rsid w:val="003D7B4D"/>
    <w:rsid w:val="003E040E"/>
    <w:rsid w:val="003E77E4"/>
    <w:rsid w:val="003F3E7C"/>
    <w:rsid w:val="003F43B1"/>
    <w:rsid w:val="0040191A"/>
    <w:rsid w:val="00401AFD"/>
    <w:rsid w:val="00406F02"/>
    <w:rsid w:val="004111F5"/>
    <w:rsid w:val="00411C7B"/>
    <w:rsid w:val="00413264"/>
    <w:rsid w:val="0041393C"/>
    <w:rsid w:val="0042267A"/>
    <w:rsid w:val="004248D6"/>
    <w:rsid w:val="00430363"/>
    <w:rsid w:val="00430449"/>
    <w:rsid w:val="00430A9B"/>
    <w:rsid w:val="00431E52"/>
    <w:rsid w:val="00435883"/>
    <w:rsid w:val="00436B20"/>
    <w:rsid w:val="004408B8"/>
    <w:rsid w:val="00443B92"/>
    <w:rsid w:val="004457A0"/>
    <w:rsid w:val="00446DC1"/>
    <w:rsid w:val="004471D7"/>
    <w:rsid w:val="00451CD0"/>
    <w:rsid w:val="00461C7B"/>
    <w:rsid w:val="00463175"/>
    <w:rsid w:val="004669DC"/>
    <w:rsid w:val="004676B3"/>
    <w:rsid w:val="00470FC3"/>
    <w:rsid w:val="004718D6"/>
    <w:rsid w:val="004768A9"/>
    <w:rsid w:val="00483798"/>
    <w:rsid w:val="00484A86"/>
    <w:rsid w:val="00484CF5"/>
    <w:rsid w:val="00492D2C"/>
    <w:rsid w:val="00495B65"/>
    <w:rsid w:val="00495C91"/>
    <w:rsid w:val="0049604D"/>
    <w:rsid w:val="004973EF"/>
    <w:rsid w:val="004A05BC"/>
    <w:rsid w:val="004A076F"/>
    <w:rsid w:val="004A3CD5"/>
    <w:rsid w:val="004A6D86"/>
    <w:rsid w:val="004A7281"/>
    <w:rsid w:val="004C17E4"/>
    <w:rsid w:val="004C79A1"/>
    <w:rsid w:val="004D56E1"/>
    <w:rsid w:val="004D7E9C"/>
    <w:rsid w:val="004E22BE"/>
    <w:rsid w:val="004F2642"/>
    <w:rsid w:val="004F514D"/>
    <w:rsid w:val="004F7CC5"/>
    <w:rsid w:val="00505953"/>
    <w:rsid w:val="005070AC"/>
    <w:rsid w:val="0050738D"/>
    <w:rsid w:val="00510822"/>
    <w:rsid w:val="00513737"/>
    <w:rsid w:val="00520AC6"/>
    <w:rsid w:val="00535C4F"/>
    <w:rsid w:val="00544253"/>
    <w:rsid w:val="00547AF5"/>
    <w:rsid w:val="005564CE"/>
    <w:rsid w:val="0055746A"/>
    <w:rsid w:val="00557D21"/>
    <w:rsid w:val="00557DBE"/>
    <w:rsid w:val="00562A79"/>
    <w:rsid w:val="0056502B"/>
    <w:rsid w:val="00570069"/>
    <w:rsid w:val="0057162C"/>
    <w:rsid w:val="0057214C"/>
    <w:rsid w:val="005757CE"/>
    <w:rsid w:val="0058153F"/>
    <w:rsid w:val="005818AD"/>
    <w:rsid w:val="00581BCB"/>
    <w:rsid w:val="0058288B"/>
    <w:rsid w:val="005829F5"/>
    <w:rsid w:val="00582EDB"/>
    <w:rsid w:val="00583824"/>
    <w:rsid w:val="005846BA"/>
    <w:rsid w:val="005900E5"/>
    <w:rsid w:val="00593010"/>
    <w:rsid w:val="005973AD"/>
    <w:rsid w:val="005A1913"/>
    <w:rsid w:val="005A6F9B"/>
    <w:rsid w:val="005A7505"/>
    <w:rsid w:val="005B1F1E"/>
    <w:rsid w:val="005B4CD7"/>
    <w:rsid w:val="005B5AF6"/>
    <w:rsid w:val="005C0C08"/>
    <w:rsid w:val="005C3770"/>
    <w:rsid w:val="005C7711"/>
    <w:rsid w:val="005C7DB3"/>
    <w:rsid w:val="005D046C"/>
    <w:rsid w:val="005D274B"/>
    <w:rsid w:val="005E0FAF"/>
    <w:rsid w:val="005E31A2"/>
    <w:rsid w:val="005E3879"/>
    <w:rsid w:val="005F0432"/>
    <w:rsid w:val="005F4324"/>
    <w:rsid w:val="005F618F"/>
    <w:rsid w:val="00602A82"/>
    <w:rsid w:val="006038DA"/>
    <w:rsid w:val="00606075"/>
    <w:rsid w:val="00610F28"/>
    <w:rsid w:val="00612BA9"/>
    <w:rsid w:val="00615378"/>
    <w:rsid w:val="0062111E"/>
    <w:rsid w:val="00621452"/>
    <w:rsid w:val="006241B9"/>
    <w:rsid w:val="00625BFD"/>
    <w:rsid w:val="00625DA4"/>
    <w:rsid w:val="00631702"/>
    <w:rsid w:val="0064044B"/>
    <w:rsid w:val="00642AFB"/>
    <w:rsid w:val="00647EAC"/>
    <w:rsid w:val="00650DDC"/>
    <w:rsid w:val="0065108E"/>
    <w:rsid w:val="006559B1"/>
    <w:rsid w:val="00662ECB"/>
    <w:rsid w:val="006643F7"/>
    <w:rsid w:val="00666C9D"/>
    <w:rsid w:val="006723F2"/>
    <w:rsid w:val="006744BA"/>
    <w:rsid w:val="00674715"/>
    <w:rsid w:val="006777D6"/>
    <w:rsid w:val="0068201B"/>
    <w:rsid w:val="006844BF"/>
    <w:rsid w:val="00686314"/>
    <w:rsid w:val="006868EE"/>
    <w:rsid w:val="00692D89"/>
    <w:rsid w:val="006A0753"/>
    <w:rsid w:val="006A16A4"/>
    <w:rsid w:val="006A316F"/>
    <w:rsid w:val="006A3CE1"/>
    <w:rsid w:val="006A6144"/>
    <w:rsid w:val="006B4A2D"/>
    <w:rsid w:val="006C0E95"/>
    <w:rsid w:val="006C1CBA"/>
    <w:rsid w:val="006C4C21"/>
    <w:rsid w:val="006C4D8C"/>
    <w:rsid w:val="006C5286"/>
    <w:rsid w:val="006C5B95"/>
    <w:rsid w:val="006D0841"/>
    <w:rsid w:val="006D21F5"/>
    <w:rsid w:val="006D2418"/>
    <w:rsid w:val="006D41E9"/>
    <w:rsid w:val="006D42F7"/>
    <w:rsid w:val="006D608D"/>
    <w:rsid w:val="006D773C"/>
    <w:rsid w:val="006D7C58"/>
    <w:rsid w:val="006E4E2E"/>
    <w:rsid w:val="006F016D"/>
    <w:rsid w:val="006F7386"/>
    <w:rsid w:val="00700C36"/>
    <w:rsid w:val="00711320"/>
    <w:rsid w:val="00715E27"/>
    <w:rsid w:val="00716FAC"/>
    <w:rsid w:val="00722866"/>
    <w:rsid w:val="007239BD"/>
    <w:rsid w:val="0072482E"/>
    <w:rsid w:val="00727756"/>
    <w:rsid w:val="00731781"/>
    <w:rsid w:val="007336B9"/>
    <w:rsid w:val="00733C67"/>
    <w:rsid w:val="00735961"/>
    <w:rsid w:val="00735C8C"/>
    <w:rsid w:val="00737517"/>
    <w:rsid w:val="00737945"/>
    <w:rsid w:val="00741619"/>
    <w:rsid w:val="0074710D"/>
    <w:rsid w:val="00747D36"/>
    <w:rsid w:val="007553CE"/>
    <w:rsid w:val="00766B7A"/>
    <w:rsid w:val="00771D25"/>
    <w:rsid w:val="00783475"/>
    <w:rsid w:val="0078413B"/>
    <w:rsid w:val="007842D8"/>
    <w:rsid w:val="0078519E"/>
    <w:rsid w:val="00792A5B"/>
    <w:rsid w:val="00793487"/>
    <w:rsid w:val="00793616"/>
    <w:rsid w:val="00794545"/>
    <w:rsid w:val="007954A9"/>
    <w:rsid w:val="007A1A72"/>
    <w:rsid w:val="007A1E4E"/>
    <w:rsid w:val="007A3646"/>
    <w:rsid w:val="007A622E"/>
    <w:rsid w:val="007A71B4"/>
    <w:rsid w:val="007B2CAF"/>
    <w:rsid w:val="007B4460"/>
    <w:rsid w:val="007C023A"/>
    <w:rsid w:val="007D0A76"/>
    <w:rsid w:val="007D2426"/>
    <w:rsid w:val="007D6724"/>
    <w:rsid w:val="007E03BC"/>
    <w:rsid w:val="007E1067"/>
    <w:rsid w:val="007E33AF"/>
    <w:rsid w:val="007E5003"/>
    <w:rsid w:val="007E66E3"/>
    <w:rsid w:val="007E6E5B"/>
    <w:rsid w:val="007F28B7"/>
    <w:rsid w:val="00803772"/>
    <w:rsid w:val="0081480F"/>
    <w:rsid w:val="00826431"/>
    <w:rsid w:val="008278C0"/>
    <w:rsid w:val="00834395"/>
    <w:rsid w:val="0083691C"/>
    <w:rsid w:val="00845508"/>
    <w:rsid w:val="00847492"/>
    <w:rsid w:val="00853AF4"/>
    <w:rsid w:val="00857300"/>
    <w:rsid w:val="008721BC"/>
    <w:rsid w:val="008723DE"/>
    <w:rsid w:val="00872C6A"/>
    <w:rsid w:val="00872DAA"/>
    <w:rsid w:val="008734C2"/>
    <w:rsid w:val="00877C56"/>
    <w:rsid w:val="00881451"/>
    <w:rsid w:val="0088213C"/>
    <w:rsid w:val="00882B0B"/>
    <w:rsid w:val="00883375"/>
    <w:rsid w:val="00885E18"/>
    <w:rsid w:val="00887049"/>
    <w:rsid w:val="0089040B"/>
    <w:rsid w:val="00895E74"/>
    <w:rsid w:val="00897347"/>
    <w:rsid w:val="008A5BB7"/>
    <w:rsid w:val="008B353C"/>
    <w:rsid w:val="008B7CD1"/>
    <w:rsid w:val="008C0574"/>
    <w:rsid w:val="008C20B5"/>
    <w:rsid w:val="008C40C3"/>
    <w:rsid w:val="008C49D1"/>
    <w:rsid w:val="008D0F73"/>
    <w:rsid w:val="008D28C0"/>
    <w:rsid w:val="008D795F"/>
    <w:rsid w:val="008D7A10"/>
    <w:rsid w:val="008F2BD6"/>
    <w:rsid w:val="008F49EA"/>
    <w:rsid w:val="008F4BC8"/>
    <w:rsid w:val="008F509F"/>
    <w:rsid w:val="008F65C5"/>
    <w:rsid w:val="009009DF"/>
    <w:rsid w:val="009062F6"/>
    <w:rsid w:val="00910864"/>
    <w:rsid w:val="00913B3B"/>
    <w:rsid w:val="009141AD"/>
    <w:rsid w:val="00916709"/>
    <w:rsid w:val="0092530C"/>
    <w:rsid w:val="00931960"/>
    <w:rsid w:val="009321F3"/>
    <w:rsid w:val="009332E0"/>
    <w:rsid w:val="00935658"/>
    <w:rsid w:val="00941683"/>
    <w:rsid w:val="0094179E"/>
    <w:rsid w:val="00942EAD"/>
    <w:rsid w:val="00943DAC"/>
    <w:rsid w:val="00944F3D"/>
    <w:rsid w:val="009526CC"/>
    <w:rsid w:val="009601B1"/>
    <w:rsid w:val="009613A0"/>
    <w:rsid w:val="0097068E"/>
    <w:rsid w:val="00970989"/>
    <w:rsid w:val="00971689"/>
    <w:rsid w:val="00973306"/>
    <w:rsid w:val="0098035D"/>
    <w:rsid w:val="009809B1"/>
    <w:rsid w:val="009811E1"/>
    <w:rsid w:val="009815BE"/>
    <w:rsid w:val="009825F9"/>
    <w:rsid w:val="00983B02"/>
    <w:rsid w:val="00984837"/>
    <w:rsid w:val="00986742"/>
    <w:rsid w:val="00996D68"/>
    <w:rsid w:val="00996E8C"/>
    <w:rsid w:val="00997D6F"/>
    <w:rsid w:val="009A243F"/>
    <w:rsid w:val="009A6CE7"/>
    <w:rsid w:val="009B3769"/>
    <w:rsid w:val="009B69FC"/>
    <w:rsid w:val="009C364F"/>
    <w:rsid w:val="009C42BB"/>
    <w:rsid w:val="009C5824"/>
    <w:rsid w:val="009C76E8"/>
    <w:rsid w:val="009C7BC8"/>
    <w:rsid w:val="009D0F51"/>
    <w:rsid w:val="009D3CCB"/>
    <w:rsid w:val="009D52FC"/>
    <w:rsid w:val="009E0351"/>
    <w:rsid w:val="009E7AF7"/>
    <w:rsid w:val="009E7BC1"/>
    <w:rsid w:val="009F04D8"/>
    <w:rsid w:val="009F10BF"/>
    <w:rsid w:val="009F1212"/>
    <w:rsid w:val="009F1F5D"/>
    <w:rsid w:val="009F64B2"/>
    <w:rsid w:val="009F7402"/>
    <w:rsid w:val="00A00B13"/>
    <w:rsid w:val="00A00D65"/>
    <w:rsid w:val="00A052AD"/>
    <w:rsid w:val="00A12DBE"/>
    <w:rsid w:val="00A1558B"/>
    <w:rsid w:val="00A156EA"/>
    <w:rsid w:val="00A169ED"/>
    <w:rsid w:val="00A24CB2"/>
    <w:rsid w:val="00A25558"/>
    <w:rsid w:val="00A40221"/>
    <w:rsid w:val="00A404B3"/>
    <w:rsid w:val="00A44164"/>
    <w:rsid w:val="00A44908"/>
    <w:rsid w:val="00A44DB6"/>
    <w:rsid w:val="00A47E0E"/>
    <w:rsid w:val="00A50BF4"/>
    <w:rsid w:val="00A529D0"/>
    <w:rsid w:val="00A53501"/>
    <w:rsid w:val="00A55DE0"/>
    <w:rsid w:val="00A56267"/>
    <w:rsid w:val="00A57DC7"/>
    <w:rsid w:val="00A60FE7"/>
    <w:rsid w:val="00A6336B"/>
    <w:rsid w:val="00A63816"/>
    <w:rsid w:val="00A7460B"/>
    <w:rsid w:val="00A7503B"/>
    <w:rsid w:val="00A75CD8"/>
    <w:rsid w:val="00A771ED"/>
    <w:rsid w:val="00A81320"/>
    <w:rsid w:val="00A838CA"/>
    <w:rsid w:val="00A854A0"/>
    <w:rsid w:val="00A85AAA"/>
    <w:rsid w:val="00A90646"/>
    <w:rsid w:val="00A9513A"/>
    <w:rsid w:val="00A95FF8"/>
    <w:rsid w:val="00AA0CBA"/>
    <w:rsid w:val="00AA1E83"/>
    <w:rsid w:val="00AB2F43"/>
    <w:rsid w:val="00AB3CA8"/>
    <w:rsid w:val="00AB41C2"/>
    <w:rsid w:val="00AC23F3"/>
    <w:rsid w:val="00AC462A"/>
    <w:rsid w:val="00AC58C6"/>
    <w:rsid w:val="00AC61DA"/>
    <w:rsid w:val="00AC68F3"/>
    <w:rsid w:val="00AD2291"/>
    <w:rsid w:val="00AD243C"/>
    <w:rsid w:val="00AD3EC9"/>
    <w:rsid w:val="00AD484B"/>
    <w:rsid w:val="00AD50EE"/>
    <w:rsid w:val="00AD60E5"/>
    <w:rsid w:val="00AD6A28"/>
    <w:rsid w:val="00AD7205"/>
    <w:rsid w:val="00AE196D"/>
    <w:rsid w:val="00AF1C12"/>
    <w:rsid w:val="00AF47E1"/>
    <w:rsid w:val="00AF553E"/>
    <w:rsid w:val="00AF6D71"/>
    <w:rsid w:val="00AF7313"/>
    <w:rsid w:val="00B00B06"/>
    <w:rsid w:val="00B01E32"/>
    <w:rsid w:val="00B04E90"/>
    <w:rsid w:val="00B05CC1"/>
    <w:rsid w:val="00B06B5A"/>
    <w:rsid w:val="00B1218F"/>
    <w:rsid w:val="00B12334"/>
    <w:rsid w:val="00B140ED"/>
    <w:rsid w:val="00B15787"/>
    <w:rsid w:val="00B22014"/>
    <w:rsid w:val="00B23BAE"/>
    <w:rsid w:val="00B273E5"/>
    <w:rsid w:val="00B30A85"/>
    <w:rsid w:val="00B31693"/>
    <w:rsid w:val="00B34728"/>
    <w:rsid w:val="00B416CB"/>
    <w:rsid w:val="00B47A41"/>
    <w:rsid w:val="00B510C8"/>
    <w:rsid w:val="00B513A8"/>
    <w:rsid w:val="00B5459F"/>
    <w:rsid w:val="00B54C33"/>
    <w:rsid w:val="00B64D20"/>
    <w:rsid w:val="00B6560A"/>
    <w:rsid w:val="00B70ED6"/>
    <w:rsid w:val="00B725E9"/>
    <w:rsid w:val="00B75660"/>
    <w:rsid w:val="00B80C4A"/>
    <w:rsid w:val="00B8391D"/>
    <w:rsid w:val="00B84AAF"/>
    <w:rsid w:val="00B90C51"/>
    <w:rsid w:val="00B90D1C"/>
    <w:rsid w:val="00B920E7"/>
    <w:rsid w:val="00B923F2"/>
    <w:rsid w:val="00BA50FA"/>
    <w:rsid w:val="00BA5B55"/>
    <w:rsid w:val="00BB3AC6"/>
    <w:rsid w:val="00BB4AB8"/>
    <w:rsid w:val="00BB61EB"/>
    <w:rsid w:val="00BC37A9"/>
    <w:rsid w:val="00BC3F26"/>
    <w:rsid w:val="00BC6A4E"/>
    <w:rsid w:val="00BD2010"/>
    <w:rsid w:val="00BD3142"/>
    <w:rsid w:val="00BD4831"/>
    <w:rsid w:val="00BE0B59"/>
    <w:rsid w:val="00BE1409"/>
    <w:rsid w:val="00BF5C18"/>
    <w:rsid w:val="00BF71E8"/>
    <w:rsid w:val="00BF73B2"/>
    <w:rsid w:val="00C03BF9"/>
    <w:rsid w:val="00C045DD"/>
    <w:rsid w:val="00C10A53"/>
    <w:rsid w:val="00C24759"/>
    <w:rsid w:val="00C24A51"/>
    <w:rsid w:val="00C27EF5"/>
    <w:rsid w:val="00C326E5"/>
    <w:rsid w:val="00C32A3F"/>
    <w:rsid w:val="00C3352F"/>
    <w:rsid w:val="00C45BEE"/>
    <w:rsid w:val="00C478A6"/>
    <w:rsid w:val="00C47E71"/>
    <w:rsid w:val="00C51A4B"/>
    <w:rsid w:val="00C551A9"/>
    <w:rsid w:val="00C61131"/>
    <w:rsid w:val="00C61A45"/>
    <w:rsid w:val="00C62F30"/>
    <w:rsid w:val="00C6768B"/>
    <w:rsid w:val="00C72B58"/>
    <w:rsid w:val="00C72F5A"/>
    <w:rsid w:val="00C74A8F"/>
    <w:rsid w:val="00C81241"/>
    <w:rsid w:val="00C81D50"/>
    <w:rsid w:val="00C87EE5"/>
    <w:rsid w:val="00C9077B"/>
    <w:rsid w:val="00C941A2"/>
    <w:rsid w:val="00CA55D8"/>
    <w:rsid w:val="00CA6DC5"/>
    <w:rsid w:val="00CA7AB7"/>
    <w:rsid w:val="00CB20C4"/>
    <w:rsid w:val="00CB4F05"/>
    <w:rsid w:val="00CB7CDF"/>
    <w:rsid w:val="00CC2593"/>
    <w:rsid w:val="00CC4049"/>
    <w:rsid w:val="00CC64E1"/>
    <w:rsid w:val="00CC73BF"/>
    <w:rsid w:val="00CC7B27"/>
    <w:rsid w:val="00CD2861"/>
    <w:rsid w:val="00CD3984"/>
    <w:rsid w:val="00CD44CC"/>
    <w:rsid w:val="00CD471E"/>
    <w:rsid w:val="00CD50CD"/>
    <w:rsid w:val="00CD5BE1"/>
    <w:rsid w:val="00CD78E3"/>
    <w:rsid w:val="00CE2C2C"/>
    <w:rsid w:val="00CE4CCB"/>
    <w:rsid w:val="00CE7CE5"/>
    <w:rsid w:val="00D005A4"/>
    <w:rsid w:val="00D03790"/>
    <w:rsid w:val="00D07467"/>
    <w:rsid w:val="00D154FA"/>
    <w:rsid w:val="00D15E54"/>
    <w:rsid w:val="00D25076"/>
    <w:rsid w:val="00D26D61"/>
    <w:rsid w:val="00D3093E"/>
    <w:rsid w:val="00D32296"/>
    <w:rsid w:val="00D41098"/>
    <w:rsid w:val="00D4168B"/>
    <w:rsid w:val="00D45D25"/>
    <w:rsid w:val="00D55592"/>
    <w:rsid w:val="00D57A3B"/>
    <w:rsid w:val="00D6250B"/>
    <w:rsid w:val="00D6470E"/>
    <w:rsid w:val="00D765FC"/>
    <w:rsid w:val="00D83A63"/>
    <w:rsid w:val="00D85646"/>
    <w:rsid w:val="00D86144"/>
    <w:rsid w:val="00D92227"/>
    <w:rsid w:val="00D93E72"/>
    <w:rsid w:val="00D9465D"/>
    <w:rsid w:val="00DA716F"/>
    <w:rsid w:val="00DA7D90"/>
    <w:rsid w:val="00DA7E79"/>
    <w:rsid w:val="00DB21D1"/>
    <w:rsid w:val="00DB6D26"/>
    <w:rsid w:val="00DB6E9C"/>
    <w:rsid w:val="00DC4EF3"/>
    <w:rsid w:val="00DC563A"/>
    <w:rsid w:val="00DC74B1"/>
    <w:rsid w:val="00DD0DFF"/>
    <w:rsid w:val="00DD4E4E"/>
    <w:rsid w:val="00DD70D8"/>
    <w:rsid w:val="00DE40DC"/>
    <w:rsid w:val="00DF3494"/>
    <w:rsid w:val="00E02D9D"/>
    <w:rsid w:val="00E04068"/>
    <w:rsid w:val="00E06331"/>
    <w:rsid w:val="00E102C5"/>
    <w:rsid w:val="00E109E7"/>
    <w:rsid w:val="00E1297A"/>
    <w:rsid w:val="00E12BE1"/>
    <w:rsid w:val="00E264C5"/>
    <w:rsid w:val="00E264D1"/>
    <w:rsid w:val="00E33D16"/>
    <w:rsid w:val="00E369E6"/>
    <w:rsid w:val="00E40627"/>
    <w:rsid w:val="00E47BDB"/>
    <w:rsid w:val="00E47C30"/>
    <w:rsid w:val="00E51E33"/>
    <w:rsid w:val="00E61146"/>
    <w:rsid w:val="00E72C8B"/>
    <w:rsid w:val="00E75081"/>
    <w:rsid w:val="00E774F2"/>
    <w:rsid w:val="00E80238"/>
    <w:rsid w:val="00E80E56"/>
    <w:rsid w:val="00E81520"/>
    <w:rsid w:val="00E86B94"/>
    <w:rsid w:val="00E911C4"/>
    <w:rsid w:val="00E95E99"/>
    <w:rsid w:val="00EB193F"/>
    <w:rsid w:val="00EB268D"/>
    <w:rsid w:val="00EB545D"/>
    <w:rsid w:val="00EC0171"/>
    <w:rsid w:val="00EC2726"/>
    <w:rsid w:val="00EC3EC3"/>
    <w:rsid w:val="00EC47B8"/>
    <w:rsid w:val="00EC77EF"/>
    <w:rsid w:val="00ED0534"/>
    <w:rsid w:val="00ED52FE"/>
    <w:rsid w:val="00EE01B5"/>
    <w:rsid w:val="00EE0421"/>
    <w:rsid w:val="00EE1930"/>
    <w:rsid w:val="00EF576C"/>
    <w:rsid w:val="00EF6930"/>
    <w:rsid w:val="00F00045"/>
    <w:rsid w:val="00F02EAC"/>
    <w:rsid w:val="00F04266"/>
    <w:rsid w:val="00F14D00"/>
    <w:rsid w:val="00F159C5"/>
    <w:rsid w:val="00F17BD9"/>
    <w:rsid w:val="00F207C7"/>
    <w:rsid w:val="00F25089"/>
    <w:rsid w:val="00F2654D"/>
    <w:rsid w:val="00F265DA"/>
    <w:rsid w:val="00F30FD7"/>
    <w:rsid w:val="00F34C39"/>
    <w:rsid w:val="00F41D67"/>
    <w:rsid w:val="00F463E1"/>
    <w:rsid w:val="00F55FDC"/>
    <w:rsid w:val="00F56439"/>
    <w:rsid w:val="00F57F96"/>
    <w:rsid w:val="00F6328A"/>
    <w:rsid w:val="00F67C42"/>
    <w:rsid w:val="00F7742F"/>
    <w:rsid w:val="00F80803"/>
    <w:rsid w:val="00F81DBB"/>
    <w:rsid w:val="00FA4E22"/>
    <w:rsid w:val="00FA5F62"/>
    <w:rsid w:val="00FB030E"/>
    <w:rsid w:val="00FB0436"/>
    <w:rsid w:val="00FB22F7"/>
    <w:rsid w:val="00FC1C12"/>
    <w:rsid w:val="00FC2AF3"/>
    <w:rsid w:val="00FC3D53"/>
    <w:rsid w:val="00FD0567"/>
    <w:rsid w:val="00FD570E"/>
    <w:rsid w:val="00FE2E87"/>
    <w:rsid w:val="00FE5D01"/>
    <w:rsid w:val="00FE79E6"/>
    <w:rsid w:val="00FE7C34"/>
    <w:rsid w:val="00FF0508"/>
    <w:rsid w:val="00FF673B"/>
    <w:rsid w:val="00FF7DD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FollowedHyperlink" w:uiPriority="99"/>
    <w:lsdException w:name="Strong" w:semiHidden="false" w:unhideWhenUsed="false" w:qFormat="true"/>
    <w:lsdException w:name="Emphasis" w:semiHidden="false" w:unhideWhenUsed="false" w:qFormat="true"/>
    <w:lsdException w:name="No Lis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6328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F6328A"/>
    <w:pPr>
      <w:ind w:firstLine="708"/>
      <w:jc w:val="both"/>
    </w:pPr>
    <w:rPr>
      <w:rFonts w:ascii="Arial" w:hAnsi="Arial" w:cs="Arial"/>
    </w:rPr>
  </w:style>
  <w:style w:type="paragraph" w:styleId="Podnoje">
    <w:name w:val="footer"/>
    <w:basedOn w:val="Normal"/>
    <w:rsid w:val="00F6328A"/>
    <w:pPr>
      <w:tabs>
        <w:tab w:val="center" w:pos="4536"/>
        <w:tab w:val="right" w:pos="9072"/>
      </w:tabs>
    </w:pPr>
  </w:style>
  <w:style w:type="character" w:styleId="Brojstranice">
    <w:name w:val="page number"/>
    <w:basedOn w:val="Zadanifontodlomka"/>
    <w:rsid w:val="00F6328A"/>
  </w:style>
  <w:style w:type="paragraph" w:styleId="Tekstbalonia">
    <w:name w:val="Balloon Text"/>
    <w:basedOn w:val="Normal"/>
    <w:semiHidden/>
    <w:rsid w:val="00CC73BF"/>
    <w:rPr>
      <w:rFonts w:ascii="Tahoma" w:hAnsi="Tahoma" w:cs="Tahoma"/>
      <w:sz w:val="16"/>
      <w:szCs w:val="16"/>
    </w:rPr>
  </w:style>
  <w:style w:type="paragraph" w:styleId="Zaglavlje">
    <w:name w:val="header"/>
    <w:basedOn w:val="Normal"/>
    <w:rsid w:val="005973AD"/>
    <w:pPr>
      <w:tabs>
        <w:tab w:val="center" w:pos="4536"/>
        <w:tab w:val="right" w:pos="9072"/>
      </w:tabs>
    </w:pPr>
  </w:style>
  <w:style w:type="table" w:styleId="Reetkatablice">
    <w:name w:val="Table Grid"/>
    <w:basedOn w:val="Obinatablica"/>
    <w:uiPriority w:val="59"/>
    <w:rsid w:val="005D27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uiPriority w:val="99"/>
    <w:unhideWhenUsed/>
    <w:rsid w:val="009E7BC1"/>
    <w:rPr>
      <w:color w:val="0000FF"/>
      <w:u w:val="single"/>
    </w:rPr>
  </w:style>
  <w:style w:type="character" w:styleId="SlijeenaHiperveza">
    <w:name w:val="FollowedHyperlink"/>
    <w:uiPriority w:val="99"/>
    <w:unhideWhenUsed/>
    <w:rsid w:val="009E7BC1"/>
    <w:rPr>
      <w:color w:val="800080"/>
      <w:u w:val="single"/>
    </w:rPr>
  </w:style>
  <w:style w:type="paragraph" w:styleId="Odlomakpopisa">
    <w:name w:val="List Paragraph"/>
    <w:basedOn w:val="Normal"/>
    <w:uiPriority w:val="34"/>
    <w:qFormat/>
    <w:rsid w:val="0098035D"/>
    <w:pPr>
      <w:ind w:left="708"/>
    </w:pPr>
  </w:style>
  <w:style w:type="character" w:styleId="Tekstrezerviranogmjesta">
    <w:name w:val="Placeholder Text"/>
    <w:basedOn w:val="Zadanifontodlomka"/>
    <w:uiPriority w:val="99"/>
    <w:semiHidden/>
    <w:rsid w:val="00A90646"/>
    <w:rPr>
      <w:color w:val="808080"/>
      <w:bdr w:val="none" w:color="auto" w:sz="0" w:space="0"/>
      <w:shd w:val="clear" w:color="auto" w:fill="auto"/>
    </w:rPr>
  </w:style>
  <w:style w:type="character" w:styleId="eSPISCCParagraphDefaultFont" w:customStyle="true">
    <w:name w:val="eSPIS_CC_Paragraph Default Font"/>
    <w:basedOn w:val="Zadanifontodlomka"/>
    <w:rsid w:val="00A9064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90646"/>
    <w:rPr>
      <w:bdr w:val="none" w:color="auto" w:sz="0" w:space="0"/>
      <w:shd w:val="clear" w:color="auto" w:fill="FFFFCC"/>
      <w:lang w:val="hr-HR"/>
    </w:rPr>
  </w:style>
  <w:style w:type="character" w:styleId="PozadinaSvijetloCrvena" w:customStyle="true">
    <w:name w:val="Pozadina_SvijetloCrvena"/>
    <w:basedOn w:val="eSPISCCParagraphDefaultFont"/>
    <w:rsid w:val="00A9064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90646"/>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328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rsid w:val="00F6328A"/>
    <w:pPr>
      <w:ind w:firstLine="708"/>
      <w:jc w:val="both"/>
    </w:pPr>
    <w:rPr>
      <w:rFonts w:ascii="Arial" w:cs="Arial" w:hAnsi="Arial"/>
    </w:rPr>
  </w:style>
  <w:style w:styleId="Podnoje" w:type="paragraph">
    <w:name w:val="footer"/>
    <w:basedOn w:val="Normal"/>
    <w:rsid w:val="00F6328A"/>
    <w:pPr>
      <w:tabs>
        <w:tab w:pos="4536" w:val="center"/>
        <w:tab w:pos="9072" w:val="right"/>
      </w:tabs>
    </w:pPr>
  </w:style>
  <w:style w:styleId="Brojstranice" w:type="character">
    <w:name w:val="page number"/>
    <w:basedOn w:val="Zadanifontodlomka"/>
    <w:rsid w:val="00F6328A"/>
  </w:style>
  <w:style w:styleId="Tekstbalonia" w:type="paragraph">
    <w:name w:val="Balloon Text"/>
    <w:basedOn w:val="Normal"/>
    <w:semiHidden/>
    <w:rsid w:val="00CC73BF"/>
    <w:rPr>
      <w:rFonts w:ascii="Tahoma" w:cs="Tahoma" w:hAnsi="Tahoma"/>
      <w:sz w:val="16"/>
      <w:szCs w:val="16"/>
    </w:rPr>
  </w:style>
  <w:style w:styleId="Zaglavlje" w:type="paragraph">
    <w:name w:val="header"/>
    <w:basedOn w:val="Normal"/>
    <w:rsid w:val="005973AD"/>
    <w:pPr>
      <w:tabs>
        <w:tab w:pos="4536" w:val="center"/>
        <w:tab w:pos="9072" w:val="right"/>
      </w:tabs>
    </w:pPr>
  </w:style>
  <w:style w:styleId="Reetkatablice" w:type="table">
    <w:name w:val="Table Grid"/>
    <w:basedOn w:val="Obinatablica"/>
    <w:uiPriority w:val="59"/>
    <w:rsid w:val="005D274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uiPriority w:val="99"/>
    <w:unhideWhenUsed/>
    <w:rsid w:val="009E7BC1"/>
    <w:rPr>
      <w:color w:val="0000FF"/>
      <w:u w:val="single"/>
    </w:rPr>
  </w:style>
  <w:style w:styleId="SlijeenaHiperveza" w:type="character">
    <w:name w:val="FollowedHyperlink"/>
    <w:uiPriority w:val="99"/>
    <w:unhideWhenUsed/>
    <w:rsid w:val="009E7BC1"/>
    <w:rPr>
      <w:color w:val="800080"/>
      <w:u w:val="single"/>
    </w:rPr>
  </w:style>
  <w:style w:styleId="Odlomakpopisa" w:type="paragraph">
    <w:name w:val="List Paragraph"/>
    <w:basedOn w:val="Normal"/>
    <w:uiPriority w:val="34"/>
    <w:qFormat/>
    <w:rsid w:val="0098035D"/>
    <w:pPr>
      <w:ind w:left="708"/>
    </w:pPr>
  </w:style>
  <w:style w:styleId="Tekstrezerviranogmjesta" w:type="character">
    <w:name w:val="Placeholder Text"/>
    <w:basedOn w:val="Zadanifontodlomka"/>
    <w:uiPriority w:val="99"/>
    <w:semiHidden/>
    <w:rsid w:val="00A90646"/>
    <w:rPr>
      <w:color w:val="808080"/>
      <w:bdr w:color="auto" w:space="0" w:sz="0" w:val="none"/>
      <w:shd w:color="auto" w:fill="auto" w:val="clear"/>
    </w:rPr>
  </w:style>
  <w:style w:customStyle="1" w:styleId="eSPISCCParagraphDefaultFont" w:type="character">
    <w:name w:val="eSPIS_CC_Paragraph Default Font"/>
    <w:basedOn w:val="Zadanifontodlomka"/>
    <w:rsid w:val="00A906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0646"/>
    <w:rPr>
      <w:bdr w:color="auto" w:space="0" w:sz="0" w:val="none"/>
      <w:shd w:color="auto" w:fill="FFFFCC" w:val="clear"/>
      <w:lang w:val="hr-HR"/>
    </w:rPr>
  </w:style>
  <w:style w:customStyle="1" w:styleId="PozadinaSvijetloCrvena" w:type="character">
    <w:name w:val="Pozadina_SvijetloCrvena"/>
    <w:basedOn w:val="eSPISCCParagraphDefaultFont"/>
    <w:rsid w:val="00A906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0646"/>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160622">
      <w:bodyDiv w:val="true"/>
      <w:marLeft w:val="0"/>
      <w:marRight w:val="0"/>
      <w:marTop w:val="0"/>
      <w:marBottom w:val="0"/>
      <w:divBdr>
        <w:top w:val="none" w:color="auto" w:sz="0" w:space="0"/>
        <w:left w:val="none" w:color="auto" w:sz="0" w:space="0"/>
        <w:bottom w:val="none" w:color="auto" w:sz="0" w:space="0"/>
        <w:right w:val="none" w:color="auto" w:sz="0" w:space="0"/>
      </w:divBdr>
    </w:div>
    <w:div w:id="128598779">
      <w:bodyDiv w:val="true"/>
      <w:marLeft w:val="0"/>
      <w:marRight w:val="0"/>
      <w:marTop w:val="0"/>
      <w:marBottom w:val="0"/>
      <w:divBdr>
        <w:top w:val="none" w:color="auto" w:sz="0" w:space="0"/>
        <w:left w:val="none" w:color="auto" w:sz="0" w:space="0"/>
        <w:bottom w:val="none" w:color="auto" w:sz="0" w:space="0"/>
        <w:right w:val="none" w:color="auto" w:sz="0" w:space="0"/>
      </w:divBdr>
    </w:div>
    <w:div w:id="175073518">
      <w:bodyDiv w:val="true"/>
      <w:marLeft w:val="0"/>
      <w:marRight w:val="0"/>
      <w:marTop w:val="0"/>
      <w:marBottom w:val="0"/>
      <w:divBdr>
        <w:top w:val="none" w:color="auto" w:sz="0" w:space="0"/>
        <w:left w:val="none" w:color="auto" w:sz="0" w:space="0"/>
        <w:bottom w:val="none" w:color="auto" w:sz="0" w:space="0"/>
        <w:right w:val="none" w:color="auto" w:sz="0" w:space="0"/>
      </w:divBdr>
    </w:div>
    <w:div w:id="181289947">
      <w:bodyDiv w:val="true"/>
      <w:marLeft w:val="0"/>
      <w:marRight w:val="0"/>
      <w:marTop w:val="0"/>
      <w:marBottom w:val="0"/>
      <w:divBdr>
        <w:top w:val="none" w:color="auto" w:sz="0" w:space="0"/>
        <w:left w:val="none" w:color="auto" w:sz="0" w:space="0"/>
        <w:bottom w:val="none" w:color="auto" w:sz="0" w:space="0"/>
        <w:right w:val="none" w:color="auto" w:sz="0" w:space="0"/>
      </w:divBdr>
    </w:div>
    <w:div w:id="202406157">
      <w:bodyDiv w:val="true"/>
      <w:marLeft w:val="0"/>
      <w:marRight w:val="0"/>
      <w:marTop w:val="0"/>
      <w:marBottom w:val="0"/>
      <w:divBdr>
        <w:top w:val="none" w:color="auto" w:sz="0" w:space="0"/>
        <w:left w:val="none" w:color="auto" w:sz="0" w:space="0"/>
        <w:bottom w:val="none" w:color="auto" w:sz="0" w:space="0"/>
        <w:right w:val="none" w:color="auto" w:sz="0" w:space="0"/>
      </w:divBdr>
    </w:div>
    <w:div w:id="208879275">
      <w:bodyDiv w:val="true"/>
      <w:marLeft w:val="0"/>
      <w:marRight w:val="0"/>
      <w:marTop w:val="0"/>
      <w:marBottom w:val="0"/>
      <w:divBdr>
        <w:top w:val="none" w:color="auto" w:sz="0" w:space="0"/>
        <w:left w:val="none" w:color="auto" w:sz="0" w:space="0"/>
        <w:bottom w:val="none" w:color="auto" w:sz="0" w:space="0"/>
        <w:right w:val="none" w:color="auto" w:sz="0" w:space="0"/>
      </w:divBdr>
    </w:div>
    <w:div w:id="215631075">
      <w:bodyDiv w:val="true"/>
      <w:marLeft w:val="0"/>
      <w:marRight w:val="0"/>
      <w:marTop w:val="0"/>
      <w:marBottom w:val="0"/>
      <w:divBdr>
        <w:top w:val="none" w:color="auto" w:sz="0" w:space="0"/>
        <w:left w:val="none" w:color="auto" w:sz="0" w:space="0"/>
        <w:bottom w:val="none" w:color="auto" w:sz="0" w:space="0"/>
        <w:right w:val="none" w:color="auto" w:sz="0" w:space="0"/>
      </w:divBdr>
    </w:div>
    <w:div w:id="243951550">
      <w:bodyDiv w:val="true"/>
      <w:marLeft w:val="0"/>
      <w:marRight w:val="0"/>
      <w:marTop w:val="0"/>
      <w:marBottom w:val="0"/>
      <w:divBdr>
        <w:top w:val="none" w:color="auto" w:sz="0" w:space="0"/>
        <w:left w:val="none" w:color="auto" w:sz="0" w:space="0"/>
        <w:bottom w:val="none" w:color="auto" w:sz="0" w:space="0"/>
        <w:right w:val="none" w:color="auto" w:sz="0" w:space="0"/>
      </w:divBdr>
    </w:div>
    <w:div w:id="261650025">
      <w:bodyDiv w:val="true"/>
      <w:marLeft w:val="0"/>
      <w:marRight w:val="0"/>
      <w:marTop w:val="0"/>
      <w:marBottom w:val="0"/>
      <w:divBdr>
        <w:top w:val="none" w:color="auto" w:sz="0" w:space="0"/>
        <w:left w:val="none" w:color="auto" w:sz="0" w:space="0"/>
        <w:bottom w:val="none" w:color="auto" w:sz="0" w:space="0"/>
        <w:right w:val="none" w:color="auto" w:sz="0" w:space="0"/>
      </w:divBdr>
    </w:div>
    <w:div w:id="293609776">
      <w:bodyDiv w:val="true"/>
      <w:marLeft w:val="0"/>
      <w:marRight w:val="0"/>
      <w:marTop w:val="0"/>
      <w:marBottom w:val="0"/>
      <w:divBdr>
        <w:top w:val="none" w:color="auto" w:sz="0" w:space="0"/>
        <w:left w:val="none" w:color="auto" w:sz="0" w:space="0"/>
        <w:bottom w:val="none" w:color="auto" w:sz="0" w:space="0"/>
        <w:right w:val="none" w:color="auto" w:sz="0" w:space="0"/>
      </w:divBdr>
    </w:div>
    <w:div w:id="314341021">
      <w:bodyDiv w:val="true"/>
      <w:marLeft w:val="0"/>
      <w:marRight w:val="0"/>
      <w:marTop w:val="0"/>
      <w:marBottom w:val="0"/>
      <w:divBdr>
        <w:top w:val="none" w:color="auto" w:sz="0" w:space="0"/>
        <w:left w:val="none" w:color="auto" w:sz="0" w:space="0"/>
        <w:bottom w:val="none" w:color="auto" w:sz="0" w:space="0"/>
        <w:right w:val="none" w:color="auto" w:sz="0" w:space="0"/>
      </w:divBdr>
    </w:div>
    <w:div w:id="367801552">
      <w:bodyDiv w:val="true"/>
      <w:marLeft w:val="0"/>
      <w:marRight w:val="0"/>
      <w:marTop w:val="0"/>
      <w:marBottom w:val="0"/>
      <w:divBdr>
        <w:top w:val="none" w:color="auto" w:sz="0" w:space="0"/>
        <w:left w:val="none" w:color="auto" w:sz="0" w:space="0"/>
        <w:bottom w:val="none" w:color="auto" w:sz="0" w:space="0"/>
        <w:right w:val="none" w:color="auto" w:sz="0" w:space="0"/>
      </w:divBdr>
    </w:div>
    <w:div w:id="417604798">
      <w:bodyDiv w:val="true"/>
      <w:marLeft w:val="0"/>
      <w:marRight w:val="0"/>
      <w:marTop w:val="0"/>
      <w:marBottom w:val="0"/>
      <w:divBdr>
        <w:top w:val="none" w:color="auto" w:sz="0" w:space="0"/>
        <w:left w:val="none" w:color="auto" w:sz="0" w:space="0"/>
        <w:bottom w:val="none" w:color="auto" w:sz="0" w:space="0"/>
        <w:right w:val="none" w:color="auto" w:sz="0" w:space="0"/>
      </w:divBdr>
    </w:div>
    <w:div w:id="578445482">
      <w:bodyDiv w:val="true"/>
      <w:marLeft w:val="0"/>
      <w:marRight w:val="0"/>
      <w:marTop w:val="0"/>
      <w:marBottom w:val="0"/>
      <w:divBdr>
        <w:top w:val="none" w:color="auto" w:sz="0" w:space="0"/>
        <w:left w:val="none" w:color="auto" w:sz="0" w:space="0"/>
        <w:bottom w:val="none" w:color="auto" w:sz="0" w:space="0"/>
        <w:right w:val="none" w:color="auto" w:sz="0" w:space="0"/>
      </w:divBdr>
    </w:div>
    <w:div w:id="592474092">
      <w:bodyDiv w:val="true"/>
      <w:marLeft w:val="0"/>
      <w:marRight w:val="0"/>
      <w:marTop w:val="0"/>
      <w:marBottom w:val="0"/>
      <w:divBdr>
        <w:top w:val="none" w:color="auto" w:sz="0" w:space="0"/>
        <w:left w:val="none" w:color="auto" w:sz="0" w:space="0"/>
        <w:bottom w:val="none" w:color="auto" w:sz="0" w:space="0"/>
        <w:right w:val="none" w:color="auto" w:sz="0" w:space="0"/>
      </w:divBdr>
    </w:div>
    <w:div w:id="595283445">
      <w:bodyDiv w:val="true"/>
      <w:marLeft w:val="0"/>
      <w:marRight w:val="0"/>
      <w:marTop w:val="0"/>
      <w:marBottom w:val="0"/>
      <w:divBdr>
        <w:top w:val="none" w:color="auto" w:sz="0" w:space="0"/>
        <w:left w:val="none" w:color="auto" w:sz="0" w:space="0"/>
        <w:bottom w:val="none" w:color="auto" w:sz="0" w:space="0"/>
        <w:right w:val="none" w:color="auto" w:sz="0" w:space="0"/>
      </w:divBdr>
    </w:div>
    <w:div w:id="631788798">
      <w:bodyDiv w:val="true"/>
      <w:marLeft w:val="0"/>
      <w:marRight w:val="0"/>
      <w:marTop w:val="0"/>
      <w:marBottom w:val="0"/>
      <w:divBdr>
        <w:top w:val="none" w:color="auto" w:sz="0" w:space="0"/>
        <w:left w:val="none" w:color="auto" w:sz="0" w:space="0"/>
        <w:bottom w:val="none" w:color="auto" w:sz="0" w:space="0"/>
        <w:right w:val="none" w:color="auto" w:sz="0" w:space="0"/>
      </w:divBdr>
    </w:div>
    <w:div w:id="638733237">
      <w:bodyDiv w:val="true"/>
      <w:marLeft w:val="0"/>
      <w:marRight w:val="0"/>
      <w:marTop w:val="0"/>
      <w:marBottom w:val="0"/>
      <w:divBdr>
        <w:top w:val="none" w:color="auto" w:sz="0" w:space="0"/>
        <w:left w:val="none" w:color="auto" w:sz="0" w:space="0"/>
        <w:bottom w:val="none" w:color="auto" w:sz="0" w:space="0"/>
        <w:right w:val="none" w:color="auto" w:sz="0" w:space="0"/>
      </w:divBdr>
    </w:div>
    <w:div w:id="675576623">
      <w:bodyDiv w:val="true"/>
      <w:marLeft w:val="0"/>
      <w:marRight w:val="0"/>
      <w:marTop w:val="0"/>
      <w:marBottom w:val="0"/>
      <w:divBdr>
        <w:top w:val="none" w:color="auto" w:sz="0" w:space="0"/>
        <w:left w:val="none" w:color="auto" w:sz="0" w:space="0"/>
        <w:bottom w:val="none" w:color="auto" w:sz="0" w:space="0"/>
        <w:right w:val="none" w:color="auto" w:sz="0" w:space="0"/>
      </w:divBdr>
    </w:div>
    <w:div w:id="678655089">
      <w:bodyDiv w:val="true"/>
      <w:marLeft w:val="0"/>
      <w:marRight w:val="0"/>
      <w:marTop w:val="0"/>
      <w:marBottom w:val="0"/>
      <w:divBdr>
        <w:top w:val="none" w:color="auto" w:sz="0" w:space="0"/>
        <w:left w:val="none" w:color="auto" w:sz="0" w:space="0"/>
        <w:bottom w:val="none" w:color="auto" w:sz="0" w:space="0"/>
        <w:right w:val="none" w:color="auto" w:sz="0" w:space="0"/>
      </w:divBdr>
    </w:div>
    <w:div w:id="709498643">
      <w:bodyDiv w:val="true"/>
      <w:marLeft w:val="0"/>
      <w:marRight w:val="0"/>
      <w:marTop w:val="0"/>
      <w:marBottom w:val="0"/>
      <w:divBdr>
        <w:top w:val="none" w:color="auto" w:sz="0" w:space="0"/>
        <w:left w:val="none" w:color="auto" w:sz="0" w:space="0"/>
        <w:bottom w:val="none" w:color="auto" w:sz="0" w:space="0"/>
        <w:right w:val="none" w:color="auto" w:sz="0" w:space="0"/>
      </w:divBdr>
    </w:div>
    <w:div w:id="776563263">
      <w:bodyDiv w:val="true"/>
      <w:marLeft w:val="0"/>
      <w:marRight w:val="0"/>
      <w:marTop w:val="0"/>
      <w:marBottom w:val="0"/>
      <w:divBdr>
        <w:top w:val="none" w:color="auto" w:sz="0" w:space="0"/>
        <w:left w:val="none" w:color="auto" w:sz="0" w:space="0"/>
        <w:bottom w:val="none" w:color="auto" w:sz="0" w:space="0"/>
        <w:right w:val="none" w:color="auto" w:sz="0" w:space="0"/>
      </w:divBdr>
    </w:div>
    <w:div w:id="838621612">
      <w:bodyDiv w:val="true"/>
      <w:marLeft w:val="0"/>
      <w:marRight w:val="0"/>
      <w:marTop w:val="0"/>
      <w:marBottom w:val="0"/>
      <w:divBdr>
        <w:top w:val="none" w:color="auto" w:sz="0" w:space="0"/>
        <w:left w:val="none" w:color="auto" w:sz="0" w:space="0"/>
        <w:bottom w:val="none" w:color="auto" w:sz="0" w:space="0"/>
        <w:right w:val="none" w:color="auto" w:sz="0" w:space="0"/>
      </w:divBdr>
    </w:div>
    <w:div w:id="847141807">
      <w:bodyDiv w:val="true"/>
      <w:marLeft w:val="0"/>
      <w:marRight w:val="0"/>
      <w:marTop w:val="0"/>
      <w:marBottom w:val="0"/>
      <w:divBdr>
        <w:top w:val="none" w:color="auto" w:sz="0" w:space="0"/>
        <w:left w:val="none" w:color="auto" w:sz="0" w:space="0"/>
        <w:bottom w:val="none" w:color="auto" w:sz="0" w:space="0"/>
        <w:right w:val="none" w:color="auto" w:sz="0" w:space="0"/>
      </w:divBdr>
    </w:div>
    <w:div w:id="877162127">
      <w:bodyDiv w:val="true"/>
      <w:marLeft w:val="0"/>
      <w:marRight w:val="0"/>
      <w:marTop w:val="0"/>
      <w:marBottom w:val="0"/>
      <w:divBdr>
        <w:top w:val="none" w:color="auto" w:sz="0" w:space="0"/>
        <w:left w:val="none" w:color="auto" w:sz="0" w:space="0"/>
        <w:bottom w:val="none" w:color="auto" w:sz="0" w:space="0"/>
        <w:right w:val="none" w:color="auto" w:sz="0" w:space="0"/>
      </w:divBdr>
    </w:div>
    <w:div w:id="902957234">
      <w:bodyDiv w:val="true"/>
      <w:marLeft w:val="0"/>
      <w:marRight w:val="0"/>
      <w:marTop w:val="0"/>
      <w:marBottom w:val="0"/>
      <w:divBdr>
        <w:top w:val="none" w:color="auto" w:sz="0" w:space="0"/>
        <w:left w:val="none" w:color="auto" w:sz="0" w:space="0"/>
        <w:bottom w:val="none" w:color="auto" w:sz="0" w:space="0"/>
        <w:right w:val="none" w:color="auto" w:sz="0" w:space="0"/>
      </w:divBdr>
    </w:div>
    <w:div w:id="906694535">
      <w:bodyDiv w:val="true"/>
      <w:marLeft w:val="0"/>
      <w:marRight w:val="0"/>
      <w:marTop w:val="0"/>
      <w:marBottom w:val="0"/>
      <w:divBdr>
        <w:top w:val="none" w:color="auto" w:sz="0" w:space="0"/>
        <w:left w:val="none" w:color="auto" w:sz="0" w:space="0"/>
        <w:bottom w:val="none" w:color="auto" w:sz="0" w:space="0"/>
        <w:right w:val="none" w:color="auto" w:sz="0" w:space="0"/>
      </w:divBdr>
    </w:div>
    <w:div w:id="991761301">
      <w:bodyDiv w:val="true"/>
      <w:marLeft w:val="0"/>
      <w:marRight w:val="0"/>
      <w:marTop w:val="0"/>
      <w:marBottom w:val="0"/>
      <w:divBdr>
        <w:top w:val="none" w:color="auto" w:sz="0" w:space="0"/>
        <w:left w:val="none" w:color="auto" w:sz="0" w:space="0"/>
        <w:bottom w:val="none" w:color="auto" w:sz="0" w:space="0"/>
        <w:right w:val="none" w:color="auto" w:sz="0" w:space="0"/>
      </w:divBdr>
    </w:div>
    <w:div w:id="1107696531">
      <w:bodyDiv w:val="true"/>
      <w:marLeft w:val="0"/>
      <w:marRight w:val="0"/>
      <w:marTop w:val="0"/>
      <w:marBottom w:val="0"/>
      <w:divBdr>
        <w:top w:val="none" w:color="auto" w:sz="0" w:space="0"/>
        <w:left w:val="none" w:color="auto" w:sz="0" w:space="0"/>
        <w:bottom w:val="none" w:color="auto" w:sz="0" w:space="0"/>
        <w:right w:val="none" w:color="auto" w:sz="0" w:space="0"/>
      </w:divBdr>
    </w:div>
    <w:div w:id="1146556135">
      <w:bodyDiv w:val="true"/>
      <w:marLeft w:val="0"/>
      <w:marRight w:val="0"/>
      <w:marTop w:val="0"/>
      <w:marBottom w:val="0"/>
      <w:divBdr>
        <w:top w:val="none" w:color="auto" w:sz="0" w:space="0"/>
        <w:left w:val="none" w:color="auto" w:sz="0" w:space="0"/>
        <w:bottom w:val="none" w:color="auto" w:sz="0" w:space="0"/>
        <w:right w:val="none" w:color="auto" w:sz="0" w:space="0"/>
      </w:divBdr>
    </w:div>
    <w:div w:id="1184394611">
      <w:bodyDiv w:val="true"/>
      <w:marLeft w:val="0"/>
      <w:marRight w:val="0"/>
      <w:marTop w:val="0"/>
      <w:marBottom w:val="0"/>
      <w:divBdr>
        <w:top w:val="none" w:color="auto" w:sz="0" w:space="0"/>
        <w:left w:val="none" w:color="auto" w:sz="0" w:space="0"/>
        <w:bottom w:val="none" w:color="auto" w:sz="0" w:space="0"/>
        <w:right w:val="none" w:color="auto" w:sz="0" w:space="0"/>
      </w:divBdr>
    </w:div>
    <w:div w:id="1244754897">
      <w:bodyDiv w:val="true"/>
      <w:marLeft w:val="0"/>
      <w:marRight w:val="0"/>
      <w:marTop w:val="0"/>
      <w:marBottom w:val="0"/>
      <w:divBdr>
        <w:top w:val="none" w:color="auto" w:sz="0" w:space="0"/>
        <w:left w:val="none" w:color="auto" w:sz="0" w:space="0"/>
        <w:bottom w:val="none" w:color="auto" w:sz="0" w:space="0"/>
        <w:right w:val="none" w:color="auto" w:sz="0" w:space="0"/>
      </w:divBdr>
    </w:div>
    <w:div w:id="1290818000">
      <w:bodyDiv w:val="true"/>
      <w:marLeft w:val="0"/>
      <w:marRight w:val="0"/>
      <w:marTop w:val="0"/>
      <w:marBottom w:val="0"/>
      <w:divBdr>
        <w:top w:val="none" w:color="auto" w:sz="0" w:space="0"/>
        <w:left w:val="none" w:color="auto" w:sz="0" w:space="0"/>
        <w:bottom w:val="none" w:color="auto" w:sz="0" w:space="0"/>
        <w:right w:val="none" w:color="auto" w:sz="0" w:space="0"/>
      </w:divBdr>
    </w:div>
    <w:div w:id="1306743472">
      <w:bodyDiv w:val="true"/>
      <w:marLeft w:val="0"/>
      <w:marRight w:val="0"/>
      <w:marTop w:val="0"/>
      <w:marBottom w:val="0"/>
      <w:divBdr>
        <w:top w:val="none" w:color="auto" w:sz="0" w:space="0"/>
        <w:left w:val="none" w:color="auto" w:sz="0" w:space="0"/>
        <w:bottom w:val="none" w:color="auto" w:sz="0" w:space="0"/>
        <w:right w:val="none" w:color="auto" w:sz="0" w:space="0"/>
      </w:divBdr>
    </w:div>
    <w:div w:id="1324815278">
      <w:bodyDiv w:val="true"/>
      <w:marLeft w:val="0"/>
      <w:marRight w:val="0"/>
      <w:marTop w:val="0"/>
      <w:marBottom w:val="0"/>
      <w:divBdr>
        <w:top w:val="none" w:color="auto" w:sz="0" w:space="0"/>
        <w:left w:val="none" w:color="auto" w:sz="0" w:space="0"/>
        <w:bottom w:val="none" w:color="auto" w:sz="0" w:space="0"/>
        <w:right w:val="none" w:color="auto" w:sz="0" w:space="0"/>
      </w:divBdr>
    </w:div>
    <w:div w:id="1344933470">
      <w:bodyDiv w:val="true"/>
      <w:marLeft w:val="0"/>
      <w:marRight w:val="0"/>
      <w:marTop w:val="0"/>
      <w:marBottom w:val="0"/>
      <w:divBdr>
        <w:top w:val="none" w:color="auto" w:sz="0" w:space="0"/>
        <w:left w:val="none" w:color="auto" w:sz="0" w:space="0"/>
        <w:bottom w:val="none" w:color="auto" w:sz="0" w:space="0"/>
        <w:right w:val="none" w:color="auto" w:sz="0" w:space="0"/>
      </w:divBdr>
    </w:div>
    <w:div w:id="1397171309">
      <w:bodyDiv w:val="true"/>
      <w:marLeft w:val="0"/>
      <w:marRight w:val="0"/>
      <w:marTop w:val="0"/>
      <w:marBottom w:val="0"/>
      <w:divBdr>
        <w:top w:val="none" w:color="auto" w:sz="0" w:space="0"/>
        <w:left w:val="none" w:color="auto" w:sz="0" w:space="0"/>
        <w:bottom w:val="none" w:color="auto" w:sz="0" w:space="0"/>
        <w:right w:val="none" w:color="auto" w:sz="0" w:space="0"/>
      </w:divBdr>
    </w:div>
    <w:div w:id="1484928610">
      <w:bodyDiv w:val="true"/>
      <w:marLeft w:val="0"/>
      <w:marRight w:val="0"/>
      <w:marTop w:val="0"/>
      <w:marBottom w:val="0"/>
      <w:divBdr>
        <w:top w:val="none" w:color="auto" w:sz="0" w:space="0"/>
        <w:left w:val="none" w:color="auto" w:sz="0" w:space="0"/>
        <w:bottom w:val="none" w:color="auto" w:sz="0" w:space="0"/>
        <w:right w:val="none" w:color="auto" w:sz="0" w:space="0"/>
      </w:divBdr>
    </w:div>
    <w:div w:id="1506090054">
      <w:bodyDiv w:val="true"/>
      <w:marLeft w:val="0"/>
      <w:marRight w:val="0"/>
      <w:marTop w:val="0"/>
      <w:marBottom w:val="0"/>
      <w:divBdr>
        <w:top w:val="none" w:color="auto" w:sz="0" w:space="0"/>
        <w:left w:val="none" w:color="auto" w:sz="0" w:space="0"/>
        <w:bottom w:val="none" w:color="auto" w:sz="0" w:space="0"/>
        <w:right w:val="none" w:color="auto" w:sz="0" w:space="0"/>
      </w:divBdr>
    </w:div>
    <w:div w:id="1525900060">
      <w:bodyDiv w:val="true"/>
      <w:marLeft w:val="0"/>
      <w:marRight w:val="0"/>
      <w:marTop w:val="0"/>
      <w:marBottom w:val="0"/>
      <w:divBdr>
        <w:top w:val="none" w:color="auto" w:sz="0" w:space="0"/>
        <w:left w:val="none" w:color="auto" w:sz="0" w:space="0"/>
        <w:bottom w:val="none" w:color="auto" w:sz="0" w:space="0"/>
        <w:right w:val="none" w:color="auto" w:sz="0" w:space="0"/>
      </w:divBdr>
    </w:div>
    <w:div w:id="1532066090">
      <w:bodyDiv w:val="true"/>
      <w:marLeft w:val="0"/>
      <w:marRight w:val="0"/>
      <w:marTop w:val="0"/>
      <w:marBottom w:val="0"/>
      <w:divBdr>
        <w:top w:val="none" w:color="auto" w:sz="0" w:space="0"/>
        <w:left w:val="none" w:color="auto" w:sz="0" w:space="0"/>
        <w:bottom w:val="none" w:color="auto" w:sz="0" w:space="0"/>
        <w:right w:val="none" w:color="auto" w:sz="0" w:space="0"/>
      </w:divBdr>
    </w:div>
    <w:div w:id="1575580220">
      <w:bodyDiv w:val="true"/>
      <w:marLeft w:val="0"/>
      <w:marRight w:val="0"/>
      <w:marTop w:val="0"/>
      <w:marBottom w:val="0"/>
      <w:divBdr>
        <w:top w:val="none" w:color="auto" w:sz="0" w:space="0"/>
        <w:left w:val="none" w:color="auto" w:sz="0" w:space="0"/>
        <w:bottom w:val="none" w:color="auto" w:sz="0" w:space="0"/>
        <w:right w:val="none" w:color="auto" w:sz="0" w:space="0"/>
      </w:divBdr>
    </w:div>
    <w:div w:id="1627857278">
      <w:bodyDiv w:val="true"/>
      <w:marLeft w:val="0"/>
      <w:marRight w:val="0"/>
      <w:marTop w:val="0"/>
      <w:marBottom w:val="0"/>
      <w:divBdr>
        <w:top w:val="none" w:color="auto" w:sz="0" w:space="0"/>
        <w:left w:val="none" w:color="auto" w:sz="0" w:space="0"/>
        <w:bottom w:val="none" w:color="auto" w:sz="0" w:space="0"/>
        <w:right w:val="none" w:color="auto" w:sz="0" w:space="0"/>
      </w:divBdr>
    </w:div>
    <w:div w:id="1651132954">
      <w:bodyDiv w:val="true"/>
      <w:marLeft w:val="0"/>
      <w:marRight w:val="0"/>
      <w:marTop w:val="0"/>
      <w:marBottom w:val="0"/>
      <w:divBdr>
        <w:top w:val="none" w:color="auto" w:sz="0" w:space="0"/>
        <w:left w:val="none" w:color="auto" w:sz="0" w:space="0"/>
        <w:bottom w:val="none" w:color="auto" w:sz="0" w:space="0"/>
        <w:right w:val="none" w:color="auto" w:sz="0" w:space="0"/>
      </w:divBdr>
    </w:div>
    <w:div w:id="1653559598">
      <w:bodyDiv w:val="true"/>
      <w:marLeft w:val="0"/>
      <w:marRight w:val="0"/>
      <w:marTop w:val="0"/>
      <w:marBottom w:val="0"/>
      <w:divBdr>
        <w:top w:val="none" w:color="auto" w:sz="0" w:space="0"/>
        <w:left w:val="none" w:color="auto" w:sz="0" w:space="0"/>
        <w:bottom w:val="none" w:color="auto" w:sz="0" w:space="0"/>
        <w:right w:val="none" w:color="auto" w:sz="0" w:space="0"/>
      </w:divBdr>
    </w:div>
    <w:div w:id="1696148501">
      <w:bodyDiv w:val="true"/>
      <w:marLeft w:val="0"/>
      <w:marRight w:val="0"/>
      <w:marTop w:val="0"/>
      <w:marBottom w:val="0"/>
      <w:divBdr>
        <w:top w:val="none" w:color="auto" w:sz="0" w:space="0"/>
        <w:left w:val="none" w:color="auto" w:sz="0" w:space="0"/>
        <w:bottom w:val="none" w:color="auto" w:sz="0" w:space="0"/>
        <w:right w:val="none" w:color="auto" w:sz="0" w:space="0"/>
      </w:divBdr>
    </w:div>
    <w:div w:id="1706443889">
      <w:bodyDiv w:val="true"/>
      <w:marLeft w:val="0"/>
      <w:marRight w:val="0"/>
      <w:marTop w:val="0"/>
      <w:marBottom w:val="0"/>
      <w:divBdr>
        <w:top w:val="none" w:color="auto" w:sz="0" w:space="0"/>
        <w:left w:val="none" w:color="auto" w:sz="0" w:space="0"/>
        <w:bottom w:val="none" w:color="auto" w:sz="0" w:space="0"/>
        <w:right w:val="none" w:color="auto" w:sz="0" w:space="0"/>
      </w:divBdr>
    </w:div>
    <w:div w:id="1756244272">
      <w:bodyDiv w:val="true"/>
      <w:marLeft w:val="0"/>
      <w:marRight w:val="0"/>
      <w:marTop w:val="0"/>
      <w:marBottom w:val="0"/>
      <w:divBdr>
        <w:top w:val="none" w:color="auto" w:sz="0" w:space="0"/>
        <w:left w:val="none" w:color="auto" w:sz="0" w:space="0"/>
        <w:bottom w:val="none" w:color="auto" w:sz="0" w:space="0"/>
        <w:right w:val="none" w:color="auto" w:sz="0" w:space="0"/>
      </w:divBdr>
    </w:div>
    <w:div w:id="1812601585">
      <w:bodyDiv w:val="true"/>
      <w:marLeft w:val="0"/>
      <w:marRight w:val="0"/>
      <w:marTop w:val="0"/>
      <w:marBottom w:val="0"/>
      <w:divBdr>
        <w:top w:val="none" w:color="auto" w:sz="0" w:space="0"/>
        <w:left w:val="none" w:color="auto" w:sz="0" w:space="0"/>
        <w:bottom w:val="none" w:color="auto" w:sz="0" w:space="0"/>
        <w:right w:val="none" w:color="auto" w:sz="0" w:space="0"/>
      </w:divBdr>
    </w:div>
    <w:div w:id="1829705221">
      <w:bodyDiv w:val="true"/>
      <w:marLeft w:val="0"/>
      <w:marRight w:val="0"/>
      <w:marTop w:val="0"/>
      <w:marBottom w:val="0"/>
      <w:divBdr>
        <w:top w:val="none" w:color="auto" w:sz="0" w:space="0"/>
        <w:left w:val="none" w:color="auto" w:sz="0" w:space="0"/>
        <w:bottom w:val="none" w:color="auto" w:sz="0" w:space="0"/>
        <w:right w:val="none" w:color="auto" w:sz="0" w:space="0"/>
      </w:divBdr>
    </w:div>
    <w:div w:id="1843541229">
      <w:bodyDiv w:val="true"/>
      <w:marLeft w:val="0"/>
      <w:marRight w:val="0"/>
      <w:marTop w:val="0"/>
      <w:marBottom w:val="0"/>
      <w:divBdr>
        <w:top w:val="none" w:color="auto" w:sz="0" w:space="0"/>
        <w:left w:val="none" w:color="auto" w:sz="0" w:space="0"/>
        <w:bottom w:val="none" w:color="auto" w:sz="0" w:space="0"/>
        <w:right w:val="none" w:color="auto" w:sz="0" w:space="0"/>
      </w:divBdr>
    </w:div>
    <w:div w:id="1964460262">
      <w:bodyDiv w:val="true"/>
      <w:marLeft w:val="0"/>
      <w:marRight w:val="0"/>
      <w:marTop w:val="0"/>
      <w:marBottom w:val="0"/>
      <w:divBdr>
        <w:top w:val="none" w:color="auto" w:sz="0" w:space="0"/>
        <w:left w:val="none" w:color="auto" w:sz="0" w:space="0"/>
        <w:bottom w:val="none" w:color="auto" w:sz="0" w:space="0"/>
        <w:right w:val="none" w:color="auto" w:sz="0" w:space="0"/>
      </w:divBdr>
    </w:div>
    <w:div w:id="21305897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28. studenog 2019.</izvorni_sadrzaj>
    <derivirana_varijabla naziv="DomainObject.StvarniPocetakDatum_1">28. studenog 2019.</derivirana_varijabla>
  </DomainObject.StvarniPocetakDatum>
  <DomainObject.StvarniZavrsetakDatum>
    <izvorni_sadrzaj>28. studenog 2019.</izvorni_sadrzaj>
    <derivirana_varijabla naziv="DomainObject.StvarniZavrsetakDatum_1">28. studenog 2019.</derivirana_varijabla>
  </DomainObject.StvarniZavrsetakDatum>
  <DomainObject.PlaniraniZavrsetakDatum>
    <izvorni_sadrzaj>28. studenog 2019.</izvorni_sadrzaj>
    <derivirana_varijabla naziv="DomainObject.PlaniraniZavrsetakDatum_1">28. studenog 2019.</derivirana_varijabla>
  </DomainObject.PlaniraniZavrsetakDatum>
  <DomainObject.PlaniraniPocetakDatum>
    <izvorni_sadrzaj>28. studenog 2019.</izvorni_sadrzaj>
    <derivirana_varijabla naziv="DomainObject.PlaniraniPocetakDatum_1">28. studenog 2019.</derivirana_varijabla>
  </DomainObject.PlaniraniPocetakDatum>
  <DomainObject.StvarniPocetakVrijeme>
    <izvorni_sadrzaj>11:20</izvorni_sadrzaj>
    <derivirana_varijabla naziv="DomainObject.StvarniPocetakVrijeme_1">11:20</derivirana_varijabla>
  </DomainObject.StvarniPocetakVrijeme>
  <DomainObject.StvarniZavrsetakVrijeme>
    <izvorni_sadrzaj>11:25</izvorni_sadrzaj>
    <derivirana_varijabla naziv="DomainObject.StvarniZavrsetakVrijeme_1">11:25</derivirana_varijabla>
  </DomainObject.StvarniZavrsetakVrijeme>
  <DomainObject.PlaniraniZavrsetakVrijeme>
    <izvorni_sadrzaj>11:25</izvorni_sadrzaj>
    <derivirana_varijabla naziv="DomainObject.PlaniraniZavrsetakVrijeme_1">11:25</derivirana_varijabla>
  </DomainObject.PlaniraniZavrsetakVrijeme>
  <DomainObject.PlaniraniPocetakVrijeme>
    <izvorni_sadrzaj>11:20</izvorni_sadrzaj>
    <derivirana_varijabla naziv="DomainObject.PlaniraniPocetakVrijeme_1">11:20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studenog 2019.</izvorni_sadrzaj>
    <derivirana_varijabla naziv="DomainObject.Zapisnik.DatumKreiranja_1">28. studenog 2019.</derivirana_varijabla>
  </DomainObject.Zapisnik.DatumKreiranja>
  <DomainObject.Zapisnik.ImovinskaKorist>
    <izvorni_sadrzaj/>
    <derivirana_varijabla naziv="DomainObject.Zapisnik.ImovinskaKorist_1"/>
  </DomainObject.Zapisnik.ImovinskaKorist>
  <DomainObject.Zapisnik.Oznaka>
    <izvorni_sadrzaj>St-794/2016-275</izvorni_sadrzaj>
    <derivirana_varijabla naziv="DomainObject.Zapisnik.Oznaka_1">St-794/2016-275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
(kopija spisa se čuva u ormaru soba 42)</izvorni_sadrzaj>
    <derivirana_varijabla naziv="DomainObject.Predmet.Opis_1">prigovor pristojba
(kopija spisa se čuva u ormaru soba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tem>Odvjetničko društvo ŠIŠKO i partneri, j.t.d.</item>
      <item>Gordana Knezović</item>
      <item>Tomislav Šiško</item>
      <item>Lada Ćustić</item>
      <item>Ante Vukašina</item>
      <item>Marin Zekanović</item>
      <item>Darko Šuper</item>
    </izvorni_sadrzaj>
    <derivirana_varijabla naziv="DomainObject.Predmet.OstaliListFormated_1">
      <item>Zdravko Galić</item>
      <item>Odvjetničko društvo ŠIŠKO i partneri, j.t.d.</item>
      <item>Gordana Knezović</item>
      <item>Tomislav Šiško</item>
      <item>Lada Ćustić</item>
      <item>Ante Vukašina</item>
      <item>Marin Zekanović</item>
      <item>Darko Šuper</item>
    </derivirana_varijabla>
  </DomainObject.Predmet.OstaliListFormated>
  <DomainObject.Predmet.OstaliListFormatedOIB>
    <izvorni_sadrzaj>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izvorni_sadrzaj>
    <derivirana_varijabla naziv="DomainObject.Predmet.OstaliListFormatedOIB_1">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derivirana_varijabla>
  </DomainObject.Predmet.OstaliListFormatedOIB>
  <DomainObject.Predmet.OstaliListFormatedWithAdress>
    <izvorni_sadrzaj>
      <item>Zdravko Galić, Nadbiskupa Vicka Zmajevića 14, 23000 Zadar</item>
      <item>Odvjetničko društvo ŠIŠKO i partneri, j.t.d., Lovretska 1, 21000 Split</item>
      <item>Gordana Knezović, Dukljaninova 1, 10000 Zagreb</item>
      <item>Tomislav Šiško, Lovretska 14/II, 21000 Split</item>
      <item>Lada Ćustić, Masarykova ulica 3, 10000 Zagreb</item>
      <item>Ante Vukašina, Ulica Dr. Franje Tuđmana 46, 23000 Zadar</item>
      <item>Marin Zekanović, M. Klaića 1, 23000 Zadar</item>
      <item>Darko Šuper, Europske avenije 3/I, 31000 Osijek</item>
    </izvorni_sadrzaj>
    <derivirana_varijabla naziv="DomainObject.Predmet.OstaliListFormatedWithAdress_1">
      <item>Zdravko Galić, Nadbiskupa Vicka Zmajevića 14, 23000 Zadar</item>
      <item>Odvjetničko društvo ŠIŠKO i partneri, j.t.d., Lovretska 1, 21000 Split</item>
      <item>Gordana Knezović, Dukljaninova 1, 10000 Zagreb</item>
      <item>Tomislav Šiško, Lovretska 14/II, 21000 Split</item>
      <item>Lada Ćustić, Masarykova ulica 3, 10000 Zagreb</item>
      <item>Ante Vukašina, Ulica Dr. Franje Tuđmana 46, 23000 Zadar</item>
      <item>Marin Zekanović, M. Klaića 1, 23000 Zadar</item>
      <item>Darko Šuper, Europske avenije 3/I, 31000 Osijek</item>
    </derivirana_varijabla>
  </DomainObject.Predmet.OstaliListFormatedWithAdress>
  <DomainObject.Predmet.OstaliListFormatedWithAdressOIB>
    <izvorni_sadrzaj>
      <item>Zdravko Galić, OIB 45120216119, Nadbiskupa Vicka Zmajevića 14, 23000 Zadar</item>
      <item>Odvjetničko društvo ŠIŠKO i partneri, j.t.d., OIB 20314590488, Lovretska 1, 21000 Split</item>
      <item>Gordana Knezović, OIB 63097803130, Dukljaninova 1, 10000 Zagreb</item>
      <item>Tomislav Šiško, OIB 80670204942, Lovretska 14/II, 21000 Split</item>
      <item>Lada Ćustić, OIB 87996021388, Masarykova ulica 3, 10000 Zagreb</item>
      <item>Ante Vukašina, OIB 65643961597, Ulica Dr. Franje Tuđmana 46, 23000 Zadar</item>
      <item>Marin Zekanović, OIB 59967219981, M. Klaića 1, 23000 Zadar</item>
      <item>Darko Šuper, OIB 97101145464, Europske avenije 3/I, 31000 Osijek</item>
    </izvorni_sadrzaj>
    <derivirana_varijabla naziv="DomainObject.Predmet.OstaliListFormatedWithAdressOIB_1">
      <item>Zdravko Galić, OIB 45120216119, Nadbiskupa Vicka Zmajevića 14, 23000 Zadar</item>
      <item>Odvjetničko društvo ŠIŠKO i partneri, j.t.d., OIB 20314590488, Lovretska 1, 21000 Split</item>
      <item>Gordana Knezović, OIB 63097803130, Dukljaninova 1, 10000 Zagreb</item>
      <item>Tomislav Šiško, OIB 80670204942, Lovretska 14/II, 21000 Split</item>
      <item>Lada Ćustić, OIB 87996021388, Masarykova ulica 3, 10000 Zagreb</item>
      <item>Ante Vukašina, OIB 65643961597, Ulica Dr. Franje Tuđmana 46, 23000 Zadar</item>
      <item>Marin Zekanović, OIB 59967219981, M. Klaića 1, 23000 Zadar</item>
      <item>Darko Šuper, OIB 97101145464, Europske avenije 3/I, 31000 Osijek</item>
    </derivirana_varijabla>
  </DomainObject.Predmet.OstaliListFormatedWithAdressOIB>
  <DomainObject.Predmet.OstaliListNazivFormated>
    <izvorni_sadrzaj>
      <item>Zdravko Galić</item>
      <item>Odvjetničko društvo ŠIŠKO i partneri, j.t.d.</item>
      <item>Gordana Knezović</item>
      <item>Tomislav Šiško</item>
      <item>Lada Ćustić</item>
      <item>Ante Vukašina</item>
      <item>Marin Zekanović</item>
      <item>Darko Šuper</item>
    </izvorni_sadrzaj>
    <derivirana_varijabla naziv="DomainObject.Predmet.OstaliListNazivFormated_1">
      <item>Zdravko Galić</item>
      <item>Odvjetničko društvo ŠIŠKO i partneri, j.t.d.</item>
      <item>Gordana Knezović</item>
      <item>Tomislav Šiško</item>
      <item>Lada Ćustić</item>
      <item>Ante Vukašina</item>
      <item>Marin Zekanović</item>
      <item>Darko Šuper</item>
    </derivirana_varijabla>
  </DomainObject.Predmet.OstaliListNazivFormated>
  <DomainObject.Predmet.OstaliListNazivFormatedOIB>
    <izvorni_sadrzaj>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izvorni_sadrzaj>
    <derivirana_varijabla naziv="DomainObject.Predmet.OstaliListNazivFormatedOIB_1">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studenog 2019.</izvorni_sadrzaj>
    <derivirana_varijabla naziv="DomainObject.Datum_1">28. studenog 2019.</derivirana_varijabla>
  </DomainObject.Datum>
  <DomainObject.PoslovniBrojDokumenta>
    <izvorni_sadrzaj>St-794/2016-275</izvorni_sadrzaj>
    <derivirana_varijabla naziv="DomainObject.PoslovniBrojDokumenta_1">St-794/2016-275</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tem>Odvjetničko društvo ŠIŠKO i partneri, j.t.d.</item>
      <item>Gordana Knezović</item>
      <item>Tomislav Šiško</item>
      <item>Lada Ćustić</item>
      <item>Ante Vukašina</item>
      <item>Marin Zekanović</item>
      <item>Darko Šuper</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tem>Odvjetničko društvo ŠIŠKO i partneri, j.t.d.</item>
      <item>Gordana Knezović</item>
      <item>Tomislav Šiško</item>
      <item>Lada Ćustić</item>
      <item>Ante Vukašina</item>
      <item>Marin Zekanović</item>
      <item>Darko Šuper</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tem>Odvjetničko društvo ŠIŠKO i partneri, j.t.d., OIB 20314590488, Lovretska 1,21000 Split</item>
      <item>Gordana Knezović, OIB 63097803130, Dukljaninova 1,10000 Zagreb</item>
      <item>Tomislav Šiško, OIB 80670204942, Lovretska 14/II,21000 Split</item>
      <item>Lada Ćustić, OIB 87996021388, Masarykova ulica 3,10000 Zagreb</item>
      <item>Ante Vukašina, OIB 65643961597, Ulica Dr. Franje Tuđmana 46,23000 Zadar</item>
      <item>Marin Zekanović, OIB 59967219981, M. Klaića 1,23000 Zadar</item>
      <item>Darko Šuper, OIB 97101145464, Europske avenije 3/I,31000 Osijek</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tem>Odvjetničko društvo ŠIŠKO i partneri, j.t.d., OIB 20314590488, Lovretska 1,21000 Split</item>
      <item>Gordana Knezović, OIB 63097803130, Dukljaninova 1,10000 Zagreb</item>
      <item>Tomislav Šiško, OIB 80670204942, Lovretska 14/II,21000 Split</item>
      <item>Lada Ćustić, OIB 87996021388, Masarykova ulica 3,10000 Zagreb</item>
      <item>Ante Vukašina, OIB 65643961597, Ulica Dr. Franje Tuđmana 46,23000 Zadar</item>
      <item>Marin Zekanović, OIB 59967219981, M. Klaića 1,23000 Zadar</item>
      <item>Darko Šuper, OIB 97101145464, Europske avenije 3/I,31000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tem>, OIB 20314590488</item>
      <item>, OIB 63097803130</item>
      <item>, OIB 80670204942</item>
      <item>, OIB 87996021388</item>
      <item>, OIB 65643961597</item>
      <item>, OIB 59967219981</item>
      <item>, OIB 97101145464</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tem>, OIB 20314590488</item>
      <item>, OIB 63097803130</item>
      <item>, OIB 80670204942</item>
      <item>, OIB 87996021388</item>
      <item>, OIB 65643961597</item>
      <item>, OIB 59967219981</item>
      <item>, OIB 97101145464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svibnja 2016.</izvorni_sadrzaj>
    <derivirana_varijabla naziv="DomainObject.Predmet.DatumPocetkaProcesa_1">23. svibnja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267669-BB41-4F98-800A-C5E079BF6B95}">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400</properties:Words>
  <properties:Characters>2363</properties:Characters>
  <properties:Lines>67</properties:Lines>
  <properties:Paragraphs>21</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2019-11-25T07:47:00Z</dcterms:created>
  <dc:creator>Ardena Bajlo</dc:creator>
  <cp:lastModifiedBy>Martina Kalmeta</cp:lastModifiedBy>
  <cp:lastPrinted>2019-07-12T06:49:00Z</cp:lastPrinted>
  <dcterms:modified xmlns:xsi="http://www.w3.org/2001/XMLSchema-instance" xsi:type="dcterms:W3CDTF">2019-11-28T13:49:00Z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St-794/2016-275 / Zapisnik - Ročište (St- 794-16- ročište radi izjašnjavanja o vrijednosti nekretnine- E-106.docx)</vt:lpwstr>
  </prop:property>
  <prop:property fmtid="{D5CDD505-2E9C-101B-9397-08002B2CF9AE}" pid="4" name="CC_coloring">
    <vt:bool>false</vt:bool>
  </prop:property>
  <prop:property fmtid="{D5CDD505-2E9C-101B-9397-08002B2CF9AE}" pid="5" name="BrojStranica">
    <vt:i4>2</vt:i4>
  </prop:property>
</prop:Properties>
</file>